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939D" w14:textId="77777777" w:rsidR="00B6747E" w:rsidRPr="00742690" w:rsidRDefault="00B6747E" w:rsidP="00B6747E">
      <w:pPr>
        <w:ind w:left="104"/>
        <w:outlineLvl w:val="3"/>
        <w:rPr>
          <w:rFonts w:eastAsia="Georgia"/>
          <w:b/>
          <w:bCs/>
          <w:i/>
          <w:iCs/>
          <w:sz w:val="26"/>
          <w:szCs w:val="26"/>
        </w:rPr>
      </w:pPr>
      <w:r w:rsidRPr="00742690">
        <w:rPr>
          <w:rFonts w:eastAsia="Georgia"/>
          <w:b/>
          <w:bCs/>
          <w:i/>
          <w:iCs/>
          <w:color w:val="2F2F2F"/>
          <w:sz w:val="26"/>
          <w:szCs w:val="26"/>
        </w:rPr>
        <w:t xml:space="preserve">MOZIONE/OPZIONE DI MINORANZA SULLE </w:t>
      </w:r>
      <w:r w:rsidRPr="00742690">
        <w:rPr>
          <w:rFonts w:eastAsia="Georgia"/>
          <w:b/>
          <w:bCs/>
          <w:i/>
          <w:iCs/>
          <w:color w:val="2F2F2F"/>
          <w:spacing w:val="-2"/>
          <w:sz w:val="26"/>
          <w:szCs w:val="26"/>
        </w:rPr>
        <w:t>T.I.C.</w:t>
      </w:r>
    </w:p>
    <w:p w14:paraId="56B5B0A5" w14:textId="77777777" w:rsidR="00B6747E" w:rsidRPr="00742690" w:rsidRDefault="00B6747E" w:rsidP="00B6747E">
      <w:pPr>
        <w:spacing w:before="69"/>
        <w:rPr>
          <w:rFonts w:eastAsia="Georgia"/>
          <w:b/>
          <w:i/>
          <w:sz w:val="26"/>
          <w:szCs w:val="26"/>
        </w:rPr>
      </w:pPr>
    </w:p>
    <w:p w14:paraId="13469624" w14:textId="77777777" w:rsidR="00B6747E" w:rsidRPr="00742690" w:rsidRDefault="00B6747E" w:rsidP="00B6747E">
      <w:pPr>
        <w:spacing w:line="535" w:lineRule="auto"/>
        <w:ind w:left="104" w:right="5895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>Al/la</w:t>
      </w:r>
      <w:r w:rsidRPr="00742690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Dirigente</w:t>
      </w:r>
      <w:r w:rsidRPr="00742690">
        <w:rPr>
          <w:rFonts w:eastAsia="Georgia"/>
          <w:color w:val="2F2F2F"/>
          <w:spacing w:val="-13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scolastico/a Al Collegio docenti</w:t>
      </w:r>
    </w:p>
    <w:p w14:paraId="15FAA1A5" w14:textId="77777777" w:rsidR="00B6747E" w:rsidRPr="00742690" w:rsidRDefault="00B6747E" w:rsidP="00B6747E">
      <w:pPr>
        <w:spacing w:before="3"/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 xml:space="preserve">Al Consiglio di Circolo o </w:t>
      </w:r>
      <w:r w:rsidRPr="00742690">
        <w:rPr>
          <w:rFonts w:eastAsia="Georgia"/>
          <w:color w:val="2F2F2F"/>
          <w:spacing w:val="-2"/>
          <w:sz w:val="26"/>
          <w:szCs w:val="26"/>
        </w:rPr>
        <w:t>d’Istituto</w:t>
      </w:r>
    </w:p>
    <w:p w14:paraId="4B18041E" w14:textId="77777777" w:rsidR="00B6747E" w:rsidRPr="00742690" w:rsidRDefault="00B6747E" w:rsidP="00B6747E">
      <w:pPr>
        <w:spacing w:before="54"/>
        <w:rPr>
          <w:rFonts w:eastAsia="Georgia"/>
          <w:sz w:val="26"/>
          <w:szCs w:val="26"/>
        </w:rPr>
      </w:pPr>
    </w:p>
    <w:p w14:paraId="7362D02E" w14:textId="77777777" w:rsidR="00B6747E" w:rsidRPr="00742690" w:rsidRDefault="00B6747E" w:rsidP="00B6747E">
      <w:pPr>
        <w:spacing w:line="280" w:lineRule="auto"/>
        <w:ind w:left="104"/>
        <w:rPr>
          <w:rFonts w:eastAsia="Georgia"/>
          <w:b/>
          <w:i/>
          <w:sz w:val="26"/>
        </w:rPr>
      </w:pPr>
      <w:r w:rsidRPr="00742690">
        <w:rPr>
          <w:rFonts w:eastAsia="Georgia"/>
          <w:color w:val="2F2F2F"/>
          <w:sz w:val="26"/>
        </w:rPr>
        <w:t>OGGETTO: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mozione/opzione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di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minoranza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[art.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3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d.P.R.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n.</w:t>
      </w:r>
      <w:r w:rsidRPr="00742690">
        <w:rPr>
          <w:rFonts w:eastAsia="Georgia"/>
          <w:color w:val="2F2F2F"/>
          <w:spacing w:val="-2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 xml:space="preserve">275/1999] sull’utilizzo didattico delle </w:t>
      </w:r>
      <w:r w:rsidRPr="00742690">
        <w:rPr>
          <w:rFonts w:eastAsia="Georgia"/>
          <w:b/>
          <w:i/>
          <w:color w:val="2F2F2F"/>
          <w:sz w:val="26"/>
        </w:rPr>
        <w:t>tecnologie dell’informazione e della comunicazione – TIC</w:t>
      </w:r>
    </w:p>
    <w:p w14:paraId="30D97A62" w14:textId="77777777" w:rsidR="00B6747E" w:rsidRPr="00742690" w:rsidRDefault="00B6747E" w:rsidP="00B6747E">
      <w:pPr>
        <w:spacing w:before="17"/>
        <w:rPr>
          <w:rFonts w:eastAsia="Georgia"/>
          <w:b/>
          <w:i/>
          <w:sz w:val="26"/>
          <w:szCs w:val="26"/>
        </w:rPr>
      </w:pPr>
    </w:p>
    <w:p w14:paraId="2238DD3E" w14:textId="77777777" w:rsidR="00B6747E" w:rsidRPr="00742690" w:rsidRDefault="00B6747E" w:rsidP="00B6747E">
      <w:pPr>
        <w:tabs>
          <w:tab w:val="left" w:leader="dot" w:pos="5355"/>
        </w:tabs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 xml:space="preserve">Il/la/i </w:t>
      </w:r>
      <w:r w:rsidRPr="00742690">
        <w:rPr>
          <w:rFonts w:eastAsia="Georgia"/>
          <w:color w:val="2F2F2F"/>
          <w:spacing w:val="-2"/>
          <w:sz w:val="26"/>
          <w:szCs w:val="26"/>
        </w:rPr>
        <w:t>sottoscritto/a/i</w:t>
      </w:r>
      <w:r w:rsidRPr="00742690">
        <w:rPr>
          <w:rFonts w:eastAsia="Georgia"/>
          <w:color w:val="2F2F2F"/>
          <w:sz w:val="26"/>
          <w:szCs w:val="26"/>
        </w:rPr>
        <w:tab/>
        <w:t xml:space="preserve">, docente/i </w:t>
      </w:r>
      <w:r w:rsidRPr="00742690">
        <w:rPr>
          <w:rFonts w:eastAsia="Georgia"/>
          <w:color w:val="2F2F2F"/>
          <w:spacing w:val="-2"/>
          <w:sz w:val="26"/>
          <w:szCs w:val="26"/>
        </w:rPr>
        <w:t>nell’Istituto</w:t>
      </w:r>
    </w:p>
    <w:p w14:paraId="7A8C4C9E" w14:textId="77777777" w:rsidR="00B6747E" w:rsidRPr="00742690" w:rsidRDefault="00B6747E" w:rsidP="00B6747E">
      <w:pPr>
        <w:tabs>
          <w:tab w:val="left" w:leader="dot" w:pos="3755"/>
        </w:tabs>
        <w:spacing w:before="35"/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 xml:space="preserve">…………………… </w:t>
      </w:r>
      <w:r w:rsidRPr="00742690">
        <w:rPr>
          <w:rFonts w:eastAsia="Georgia"/>
          <w:color w:val="2F2F2F"/>
          <w:spacing w:val="-5"/>
          <w:sz w:val="26"/>
          <w:szCs w:val="26"/>
        </w:rPr>
        <w:t>di</w:t>
      </w:r>
      <w:r w:rsidRPr="00742690">
        <w:rPr>
          <w:rFonts w:eastAsia="Georgia"/>
          <w:color w:val="2F2F2F"/>
          <w:sz w:val="26"/>
          <w:szCs w:val="26"/>
        </w:rPr>
        <w:tab/>
        <w:t>, ritiene/</w:t>
      </w:r>
      <w:proofErr w:type="spellStart"/>
      <w:r w:rsidRPr="00742690">
        <w:rPr>
          <w:rFonts w:eastAsia="Georgia"/>
          <w:color w:val="2F2F2F"/>
          <w:sz w:val="26"/>
          <w:szCs w:val="26"/>
        </w:rPr>
        <w:t>engono</w:t>
      </w:r>
      <w:proofErr w:type="spellEnd"/>
      <w:r w:rsidRPr="00742690">
        <w:rPr>
          <w:rFonts w:eastAsia="Georgia"/>
          <w:color w:val="2F2F2F"/>
          <w:sz w:val="26"/>
          <w:szCs w:val="26"/>
        </w:rPr>
        <w:t xml:space="preserve"> che l’utilizzo didattico </w:t>
      </w:r>
      <w:r w:rsidRPr="00742690">
        <w:rPr>
          <w:rFonts w:eastAsia="Georgia"/>
          <w:color w:val="2F2F2F"/>
          <w:spacing w:val="-2"/>
          <w:sz w:val="26"/>
          <w:szCs w:val="26"/>
        </w:rPr>
        <w:t>delle</w:t>
      </w:r>
    </w:p>
    <w:p w14:paraId="736432F8" w14:textId="77777777" w:rsidR="00B6747E" w:rsidRPr="00742690" w:rsidRDefault="00B6747E" w:rsidP="00B6747E">
      <w:pPr>
        <w:spacing w:before="50" w:line="273" w:lineRule="auto"/>
        <w:ind w:left="104" w:right="158"/>
        <w:rPr>
          <w:rFonts w:eastAsia="Georgia"/>
          <w:sz w:val="26"/>
          <w:szCs w:val="26"/>
        </w:rPr>
      </w:pPr>
      <w:r w:rsidRPr="00742690">
        <w:rPr>
          <w:rFonts w:eastAsia="Georgia"/>
          <w:b/>
          <w:i/>
          <w:color w:val="2F2F2F"/>
          <w:sz w:val="26"/>
          <w:szCs w:val="26"/>
        </w:rPr>
        <w:t>tecnologie dell’informazione e della comunicazione – TIC</w:t>
      </w:r>
      <w:r w:rsidRPr="00742690">
        <w:rPr>
          <w:rFonts w:eastAsia="Georgia"/>
          <w:color w:val="2F2F2F"/>
          <w:sz w:val="26"/>
          <w:szCs w:val="26"/>
        </w:rPr>
        <w:t>, pur se in linea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di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massima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auspicabile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in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considerazione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della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loro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centralità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nell’attuale scenario comunicativo, debba necessariamente attenersi ad un principio di cautela ed essere pertanto circoscritto, a stretta discrezione del docente, a campi di applicazione ove i vantaggi risultino di incontrovertibile evidenza.</w:t>
      </w:r>
    </w:p>
    <w:p w14:paraId="660451BF" w14:textId="77777777" w:rsidR="00B6747E" w:rsidRPr="00742690" w:rsidRDefault="00B6747E" w:rsidP="00B6747E">
      <w:pPr>
        <w:spacing w:before="30"/>
        <w:rPr>
          <w:rFonts w:eastAsia="Georgia"/>
          <w:sz w:val="26"/>
          <w:szCs w:val="26"/>
        </w:rPr>
      </w:pPr>
    </w:p>
    <w:p w14:paraId="4EC0FDC1" w14:textId="77777777" w:rsidR="00B6747E" w:rsidRPr="00742690" w:rsidRDefault="00B6747E" w:rsidP="00B6747E">
      <w:pPr>
        <w:spacing w:line="273" w:lineRule="auto"/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>Secondo l’OCSE i risultati in comprensione del testo scritto, in matematica e scienze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sono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in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regressione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negli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ultimi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anni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in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cui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è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aumentato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l’uso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di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 xml:space="preserve">queste </w:t>
      </w:r>
      <w:r w:rsidRPr="00742690">
        <w:rPr>
          <w:rFonts w:eastAsia="Georgia"/>
          <w:color w:val="2F2F2F"/>
          <w:spacing w:val="-2"/>
          <w:sz w:val="26"/>
          <w:szCs w:val="26"/>
        </w:rPr>
        <w:t>tecnologie:</w:t>
      </w:r>
    </w:p>
    <w:p w14:paraId="5CD3A822" w14:textId="77777777" w:rsidR="00B6747E" w:rsidRPr="00742690" w:rsidRDefault="00B6747E" w:rsidP="00B6747E">
      <w:pPr>
        <w:spacing w:before="29"/>
        <w:rPr>
          <w:rFonts w:eastAsia="Georgia"/>
          <w:sz w:val="26"/>
          <w:szCs w:val="26"/>
        </w:rPr>
      </w:pPr>
    </w:p>
    <w:p w14:paraId="3EE60415" w14:textId="77777777" w:rsidR="00B6747E" w:rsidRPr="00742690" w:rsidRDefault="00B6747E" w:rsidP="00B6747E">
      <w:pPr>
        <w:spacing w:line="280" w:lineRule="auto"/>
        <w:ind w:left="104"/>
        <w:rPr>
          <w:rFonts w:eastAsia="Georgia"/>
          <w:i/>
          <w:sz w:val="26"/>
        </w:rPr>
      </w:pPr>
      <w:proofErr w:type="gramStart"/>
      <w:r w:rsidRPr="00742690">
        <w:rPr>
          <w:rFonts w:eastAsia="Georgia"/>
          <w:i/>
          <w:color w:val="2F2F2F"/>
          <w:sz w:val="26"/>
        </w:rPr>
        <w:t>“ •</w:t>
      </w:r>
      <w:proofErr w:type="gramEnd"/>
      <w:r w:rsidRPr="00742690">
        <w:rPr>
          <w:rFonts w:eastAsia="Georgia"/>
          <w:i/>
          <w:color w:val="2F2F2F"/>
          <w:sz w:val="26"/>
        </w:rPr>
        <w:t xml:space="preserve"> Le risorse investite nelle TIC per l’istruzione non sono collegate al miglioramento dei risultati degli studenti in lettura, matematica o </w:t>
      </w:r>
      <w:r w:rsidRPr="00742690">
        <w:rPr>
          <w:rFonts w:eastAsia="Georgia"/>
          <w:i/>
          <w:color w:val="2F2F2F"/>
          <w:spacing w:val="-2"/>
          <w:sz w:val="26"/>
        </w:rPr>
        <w:t>scienze.</w:t>
      </w:r>
    </w:p>
    <w:p w14:paraId="19376A68" w14:textId="77777777" w:rsidR="00B6747E" w:rsidRPr="00742690" w:rsidRDefault="00B6747E" w:rsidP="00B6747E">
      <w:pPr>
        <w:spacing w:before="19"/>
        <w:rPr>
          <w:rFonts w:eastAsia="Georgia"/>
          <w:i/>
          <w:sz w:val="26"/>
          <w:szCs w:val="26"/>
        </w:rPr>
      </w:pPr>
    </w:p>
    <w:p w14:paraId="7DF9C3E9" w14:textId="77777777" w:rsidR="00B6747E" w:rsidRPr="00742690" w:rsidRDefault="00B6747E" w:rsidP="00B6747E">
      <w:pPr>
        <w:numPr>
          <w:ilvl w:val="0"/>
          <w:numId w:val="14"/>
        </w:numPr>
        <w:tabs>
          <w:tab w:val="left" w:pos="269"/>
        </w:tabs>
        <w:spacing w:line="273" w:lineRule="auto"/>
        <w:ind w:left="104" w:right="350" w:firstLine="0"/>
        <w:rPr>
          <w:rFonts w:eastAsia="Georgia"/>
          <w:i/>
          <w:sz w:val="26"/>
        </w:rPr>
      </w:pPr>
      <w:r w:rsidRPr="00742690">
        <w:rPr>
          <w:rFonts w:eastAsia="Georgia"/>
          <w:i/>
          <w:color w:val="2F2F2F"/>
          <w:sz w:val="26"/>
        </w:rPr>
        <w:t>Nei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paesi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in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cui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è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meno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abituale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per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gli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studenti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utilizzare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Internet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a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scuola per i compiti, le prestazioni degli studenti nella lettura sono migliorate più rapidamente, rispetto ai paesi in cui tale uso è, in media, più frequente.</w:t>
      </w:r>
    </w:p>
    <w:p w14:paraId="71DDC152" w14:textId="77777777" w:rsidR="00B6747E" w:rsidRPr="00742690" w:rsidRDefault="00B6747E" w:rsidP="00B6747E">
      <w:pPr>
        <w:spacing w:before="29"/>
        <w:rPr>
          <w:rFonts w:eastAsia="Georgia"/>
          <w:i/>
          <w:sz w:val="26"/>
          <w:szCs w:val="26"/>
        </w:rPr>
      </w:pPr>
    </w:p>
    <w:p w14:paraId="634E5468" w14:textId="77777777" w:rsidR="00B6747E" w:rsidRPr="00742690" w:rsidRDefault="00B6747E" w:rsidP="00B6747E">
      <w:pPr>
        <w:numPr>
          <w:ilvl w:val="0"/>
          <w:numId w:val="14"/>
        </w:numPr>
        <w:tabs>
          <w:tab w:val="left" w:pos="269"/>
        </w:tabs>
        <w:spacing w:line="273" w:lineRule="auto"/>
        <w:ind w:left="104" w:right="204" w:firstLine="0"/>
        <w:rPr>
          <w:rFonts w:eastAsia="Georgia"/>
          <w:sz w:val="26"/>
        </w:rPr>
      </w:pPr>
      <w:r w:rsidRPr="00742690">
        <w:rPr>
          <w:rFonts w:eastAsia="Georgia"/>
          <w:i/>
          <w:color w:val="2F2F2F"/>
          <w:sz w:val="26"/>
        </w:rPr>
        <w:t>Nel complesso, la relazione tra l’uso del computer a scuola e il rendimento è illustrata graficamente da una forma a collina, che suggerisce che un uso limitato dei computer a scuola può essere preferibile al non utilizzo, ma che livelli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di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utilizzo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del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computer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superiori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all’attuale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media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OCSE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sono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associati con risultati significativamente inferiori”</w:t>
      </w:r>
      <w:r w:rsidRPr="00742690">
        <w:rPr>
          <w:rFonts w:eastAsia="Georgia"/>
          <w:color w:val="2F2F2F"/>
          <w:sz w:val="26"/>
        </w:rPr>
        <w:t>.</w:t>
      </w:r>
    </w:p>
    <w:p w14:paraId="4F091018" w14:textId="77777777" w:rsidR="00B6747E" w:rsidRPr="00742690" w:rsidRDefault="00B6747E" w:rsidP="00B6747E">
      <w:pPr>
        <w:spacing w:before="31"/>
        <w:rPr>
          <w:rFonts w:eastAsia="Georgia"/>
          <w:sz w:val="26"/>
          <w:szCs w:val="26"/>
        </w:rPr>
      </w:pPr>
    </w:p>
    <w:p w14:paraId="29BB3B4B" w14:textId="77777777" w:rsidR="00B6747E" w:rsidRPr="00742690" w:rsidRDefault="00B6747E" w:rsidP="00B6747E">
      <w:pPr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 xml:space="preserve">E sempre l’OCSE sottolinea </w:t>
      </w:r>
      <w:r w:rsidRPr="00742690">
        <w:rPr>
          <w:rFonts w:eastAsia="Georgia"/>
          <w:color w:val="2F2F2F"/>
          <w:spacing w:val="-4"/>
          <w:sz w:val="26"/>
          <w:szCs w:val="26"/>
        </w:rPr>
        <w:t>che:</w:t>
      </w:r>
    </w:p>
    <w:p w14:paraId="0EDE662B" w14:textId="77777777" w:rsidR="00B6747E" w:rsidRPr="00742690" w:rsidRDefault="00B6747E" w:rsidP="00B6747E">
      <w:pPr>
        <w:spacing w:before="69"/>
        <w:rPr>
          <w:rFonts w:eastAsia="Georgia"/>
          <w:sz w:val="26"/>
          <w:szCs w:val="26"/>
        </w:rPr>
      </w:pPr>
    </w:p>
    <w:p w14:paraId="050242C3" w14:textId="77777777" w:rsidR="00B6747E" w:rsidRPr="00742690" w:rsidRDefault="00B6747E" w:rsidP="00B6747E">
      <w:pPr>
        <w:spacing w:line="268" w:lineRule="auto"/>
        <w:ind w:left="104"/>
        <w:rPr>
          <w:rFonts w:eastAsia="Georgia"/>
          <w:i/>
          <w:sz w:val="26"/>
        </w:rPr>
      </w:pPr>
      <w:r w:rsidRPr="00742690">
        <w:rPr>
          <w:rFonts w:eastAsia="Georgia"/>
          <w:i/>
          <w:color w:val="2F2F2F"/>
          <w:sz w:val="26"/>
        </w:rPr>
        <w:t>“Mentre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gli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investimenti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in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hardware,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software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connettività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 xml:space="preserve">sembrano aumentare con le risorse spese per l’istruzione, è anche chiaro che </w:t>
      </w:r>
      <w:r w:rsidRPr="00742690">
        <w:rPr>
          <w:rFonts w:eastAsia="Georgia"/>
          <w:i/>
          <w:color w:val="2F2F2F"/>
          <w:spacing w:val="-2"/>
          <w:sz w:val="26"/>
        </w:rPr>
        <w:t>questi</w:t>
      </w:r>
    </w:p>
    <w:p w14:paraId="42C7DCBA" w14:textId="77777777" w:rsidR="00B6747E" w:rsidRPr="00742690" w:rsidRDefault="00B6747E" w:rsidP="00B6747E">
      <w:pPr>
        <w:spacing w:line="268" w:lineRule="auto"/>
        <w:rPr>
          <w:rFonts w:eastAsia="Georgia"/>
          <w:i/>
          <w:sz w:val="26"/>
        </w:rPr>
        <w:sectPr w:rsidR="00B6747E" w:rsidRPr="00742690">
          <w:pgSz w:w="11900" w:h="16840"/>
          <w:pgMar w:top="1020" w:right="1275" w:bottom="460" w:left="1275" w:header="284" w:footer="268" w:gutter="0"/>
          <w:cols w:space="720"/>
        </w:sectPr>
      </w:pPr>
    </w:p>
    <w:p w14:paraId="086B93A8" w14:textId="77777777" w:rsidR="00B6747E" w:rsidRPr="00742690" w:rsidRDefault="00B6747E" w:rsidP="00B6747E">
      <w:pPr>
        <w:spacing w:before="117"/>
        <w:ind w:left="104"/>
        <w:rPr>
          <w:rFonts w:eastAsia="Georgia"/>
          <w:sz w:val="26"/>
        </w:rPr>
      </w:pPr>
      <w:r w:rsidRPr="00742690">
        <w:rPr>
          <w:rFonts w:eastAsia="Georgia"/>
          <w:i/>
          <w:color w:val="2F2F2F"/>
          <w:sz w:val="26"/>
        </w:rPr>
        <w:lastRenderedPageBreak/>
        <w:t xml:space="preserve">investimenti competono per le risorse con altre </w:t>
      </w:r>
      <w:r w:rsidRPr="00742690">
        <w:rPr>
          <w:rFonts w:eastAsia="Georgia"/>
          <w:i/>
          <w:color w:val="2F2F2F"/>
          <w:spacing w:val="-2"/>
          <w:sz w:val="26"/>
        </w:rPr>
        <w:t>priorità”</w:t>
      </w:r>
      <w:r w:rsidRPr="00742690">
        <w:rPr>
          <w:rFonts w:eastAsia="Georgia"/>
          <w:color w:val="2F2F2F"/>
          <w:spacing w:val="-2"/>
          <w:sz w:val="26"/>
        </w:rPr>
        <w:t>.</w:t>
      </w:r>
    </w:p>
    <w:p w14:paraId="220C3D78" w14:textId="77777777" w:rsidR="00B6747E" w:rsidRPr="00742690" w:rsidRDefault="00B6747E" w:rsidP="00B6747E">
      <w:pPr>
        <w:spacing w:before="69"/>
        <w:rPr>
          <w:rFonts w:eastAsia="Georgia"/>
          <w:sz w:val="26"/>
          <w:szCs w:val="26"/>
        </w:rPr>
      </w:pPr>
    </w:p>
    <w:p w14:paraId="4A9EE93A" w14:textId="77777777" w:rsidR="00B6747E" w:rsidRPr="00742690" w:rsidRDefault="00B6747E" w:rsidP="00B6747E">
      <w:pPr>
        <w:spacing w:line="268" w:lineRule="auto"/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>Anche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specifiche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ricerche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effettuate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in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Italia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[Ranieri,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Gui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proofErr w:type="spellStart"/>
      <w:r w:rsidRPr="00742690">
        <w:rPr>
          <w:rFonts w:eastAsia="Georgia"/>
          <w:color w:val="2F2F2F"/>
          <w:sz w:val="26"/>
          <w:szCs w:val="26"/>
        </w:rPr>
        <w:t>Salmieri</w:t>
      </w:r>
      <w:proofErr w:type="spellEnd"/>
      <w:r w:rsidRPr="00742690">
        <w:rPr>
          <w:rFonts w:eastAsia="Georgia"/>
          <w:color w:val="2F2F2F"/>
          <w:sz w:val="26"/>
          <w:szCs w:val="26"/>
        </w:rPr>
        <w:t>]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hanno posto in risalto due tipi di limiti della digitalizzazione per l’educazione:</w:t>
      </w:r>
    </w:p>
    <w:p w14:paraId="4D663E98" w14:textId="77777777" w:rsidR="00B6747E" w:rsidRPr="00742690" w:rsidRDefault="00B6747E" w:rsidP="00B6747E">
      <w:pPr>
        <w:spacing w:before="33"/>
        <w:rPr>
          <w:rFonts w:eastAsia="Georgia"/>
          <w:sz w:val="26"/>
          <w:szCs w:val="26"/>
        </w:rPr>
      </w:pPr>
    </w:p>
    <w:p w14:paraId="667C35F7" w14:textId="77777777" w:rsidR="00B6747E" w:rsidRPr="00742690" w:rsidRDefault="00B6747E" w:rsidP="00B6747E">
      <w:pPr>
        <w:numPr>
          <w:ilvl w:val="0"/>
          <w:numId w:val="13"/>
        </w:numPr>
        <w:tabs>
          <w:tab w:val="left" w:pos="349"/>
        </w:tabs>
        <w:spacing w:line="280" w:lineRule="auto"/>
        <w:ind w:left="104" w:right="93" w:firstLine="0"/>
        <w:rPr>
          <w:rFonts w:eastAsia="Georgia"/>
          <w:sz w:val="26"/>
        </w:rPr>
      </w:pPr>
      <w:r w:rsidRPr="00742690">
        <w:rPr>
          <w:rFonts w:eastAsia="Georgia"/>
          <w:b/>
          <w:color w:val="2F2F2F"/>
          <w:sz w:val="26"/>
        </w:rPr>
        <w:t>limiti</w:t>
      </w:r>
      <w:r w:rsidRPr="00742690">
        <w:rPr>
          <w:rFonts w:eastAsia="Georgia"/>
          <w:b/>
          <w:color w:val="2F2F2F"/>
          <w:spacing w:val="-1"/>
          <w:sz w:val="26"/>
        </w:rPr>
        <w:t xml:space="preserve"> </w:t>
      </w:r>
      <w:r w:rsidRPr="00742690">
        <w:rPr>
          <w:rFonts w:eastAsia="Georgia"/>
          <w:b/>
          <w:color w:val="2F2F2F"/>
          <w:sz w:val="26"/>
        </w:rPr>
        <w:t>di</w:t>
      </w:r>
      <w:r w:rsidRPr="00742690">
        <w:rPr>
          <w:rFonts w:eastAsia="Georgia"/>
          <w:b/>
          <w:color w:val="2F2F2F"/>
          <w:spacing w:val="-1"/>
          <w:sz w:val="26"/>
        </w:rPr>
        <w:t xml:space="preserve"> </w:t>
      </w:r>
      <w:r w:rsidRPr="00742690">
        <w:rPr>
          <w:rFonts w:eastAsia="Georgia"/>
          <w:b/>
          <w:color w:val="2F2F2F"/>
          <w:sz w:val="26"/>
        </w:rPr>
        <w:t>tipo</w:t>
      </w:r>
      <w:r w:rsidRPr="00742690">
        <w:rPr>
          <w:rFonts w:eastAsia="Georgia"/>
          <w:b/>
          <w:color w:val="2F2F2F"/>
          <w:spacing w:val="-1"/>
          <w:sz w:val="26"/>
        </w:rPr>
        <w:t xml:space="preserve"> </w:t>
      </w:r>
      <w:r w:rsidRPr="00742690">
        <w:rPr>
          <w:rFonts w:eastAsia="Georgia"/>
          <w:b/>
          <w:color w:val="2F2F2F"/>
          <w:sz w:val="26"/>
        </w:rPr>
        <w:t>cognitivo</w:t>
      </w:r>
      <w:r w:rsidRPr="00742690">
        <w:rPr>
          <w:rFonts w:eastAsia="Georgia"/>
          <w:color w:val="2F2F2F"/>
          <w:sz w:val="26"/>
        </w:rPr>
        <w:t>: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l’utilizzo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del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digitale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nella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vita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quotidiana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presenta per molti utenti un rischio di iperstimolazione, i cui effetti problematici si registrano a livello di performance cognitive, ma anche di benessere soggettivo;</w:t>
      </w:r>
    </w:p>
    <w:p w14:paraId="462F4263" w14:textId="77777777" w:rsidR="00B6747E" w:rsidRPr="00742690" w:rsidRDefault="00B6747E" w:rsidP="00B6747E">
      <w:pPr>
        <w:spacing w:before="2"/>
        <w:rPr>
          <w:rFonts w:eastAsia="Georgia"/>
          <w:sz w:val="26"/>
          <w:szCs w:val="26"/>
        </w:rPr>
      </w:pPr>
    </w:p>
    <w:p w14:paraId="1E129AE5" w14:textId="77777777" w:rsidR="00B6747E" w:rsidRPr="00742690" w:rsidRDefault="00B6747E" w:rsidP="00B6747E">
      <w:pPr>
        <w:numPr>
          <w:ilvl w:val="0"/>
          <w:numId w:val="13"/>
        </w:numPr>
        <w:tabs>
          <w:tab w:val="left" w:pos="382"/>
        </w:tabs>
        <w:spacing w:line="280" w:lineRule="auto"/>
        <w:ind w:left="104" w:right="282" w:firstLine="0"/>
        <w:rPr>
          <w:rFonts w:eastAsia="Georgia"/>
          <w:sz w:val="26"/>
        </w:rPr>
      </w:pPr>
      <w:r w:rsidRPr="00742690">
        <w:rPr>
          <w:rFonts w:eastAsia="Georgia"/>
          <w:b/>
          <w:color w:val="2F2F2F"/>
          <w:sz w:val="26"/>
        </w:rPr>
        <w:t>limiti di tipo sociale</w:t>
      </w:r>
      <w:r w:rsidRPr="00742690">
        <w:rPr>
          <w:rFonts w:eastAsia="Georgia"/>
          <w:color w:val="2F2F2F"/>
          <w:sz w:val="26"/>
        </w:rPr>
        <w:t>: un uso sostitutivo della relazione mediata apre il rischio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di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una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perdita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di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profondità,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sia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nella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comprensione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reciproca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sia</w:t>
      </w:r>
      <w:r w:rsidRPr="00742690">
        <w:rPr>
          <w:rFonts w:eastAsia="Georgia"/>
          <w:color w:val="2F2F2F"/>
          <w:spacing w:val="-1"/>
          <w:sz w:val="26"/>
        </w:rPr>
        <w:t xml:space="preserve"> </w:t>
      </w:r>
      <w:r w:rsidRPr="00742690">
        <w:rPr>
          <w:rFonts w:eastAsia="Georgia"/>
          <w:color w:val="2F2F2F"/>
          <w:sz w:val="26"/>
        </w:rPr>
        <w:t>nella comprensione dei concetti.</w:t>
      </w:r>
    </w:p>
    <w:p w14:paraId="4ACD0F3E" w14:textId="77777777" w:rsidR="00B6747E" w:rsidRPr="00742690" w:rsidRDefault="00B6747E" w:rsidP="00B6747E">
      <w:pPr>
        <w:spacing w:before="18"/>
        <w:rPr>
          <w:rFonts w:eastAsia="Georgia"/>
          <w:sz w:val="26"/>
          <w:szCs w:val="26"/>
        </w:rPr>
      </w:pPr>
    </w:p>
    <w:p w14:paraId="37CEA560" w14:textId="77777777" w:rsidR="00B6747E" w:rsidRPr="00742690" w:rsidRDefault="00B6747E" w:rsidP="00B6747E">
      <w:pPr>
        <w:spacing w:line="268" w:lineRule="auto"/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>Infine,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la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VII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Commissione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permanente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Istruzione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del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Senato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il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9.6.2021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ha approvato un documento in cui si afferma che:</w:t>
      </w:r>
    </w:p>
    <w:p w14:paraId="0DAB2447" w14:textId="77777777" w:rsidR="00B6747E" w:rsidRPr="00742690" w:rsidRDefault="00B6747E" w:rsidP="00B6747E">
      <w:pPr>
        <w:spacing w:before="33"/>
        <w:rPr>
          <w:rFonts w:eastAsia="Georgia"/>
          <w:sz w:val="26"/>
          <w:szCs w:val="26"/>
        </w:rPr>
      </w:pPr>
    </w:p>
    <w:p w14:paraId="799B6772" w14:textId="77777777" w:rsidR="00B6747E" w:rsidRPr="00742690" w:rsidRDefault="00B6747E" w:rsidP="00B6747E">
      <w:pPr>
        <w:spacing w:line="276" w:lineRule="auto"/>
        <w:ind w:left="104" w:right="111"/>
        <w:rPr>
          <w:rFonts w:eastAsia="Georgia"/>
          <w:i/>
          <w:sz w:val="26"/>
        </w:rPr>
      </w:pPr>
      <w:r w:rsidRPr="00742690">
        <w:rPr>
          <w:rFonts w:eastAsia="Georgia"/>
          <w:i/>
          <w:color w:val="2F2F2F"/>
          <w:sz w:val="26"/>
        </w:rPr>
        <w:t>“Dal ciclo delle audizioni svolte e dalle documentazioni acquisite, non sono emerse evidenze scientifiche sull’efficacia del digitale applicato all’insegnamento. Anzi, tutte le ricerche scientifiche internazionali citate dimostrano,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numeri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alla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mano,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il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contrario.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Detta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in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sintesi: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più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la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scuola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e</w:t>
      </w:r>
      <w:r w:rsidRPr="00742690">
        <w:rPr>
          <w:rFonts w:eastAsia="Georgia"/>
          <w:i/>
          <w:color w:val="2F2F2F"/>
          <w:spacing w:val="-1"/>
          <w:sz w:val="26"/>
        </w:rPr>
        <w:t xml:space="preserve"> </w:t>
      </w:r>
      <w:r w:rsidRPr="00742690">
        <w:rPr>
          <w:rFonts w:eastAsia="Georgia"/>
          <w:i/>
          <w:color w:val="2F2F2F"/>
          <w:sz w:val="26"/>
        </w:rPr>
        <w:t>lo studio si digitalizzano, più calano sia le competenze degli studenti sia i loro redditi futuri.”</w:t>
      </w:r>
    </w:p>
    <w:p w14:paraId="59DC6E55" w14:textId="77777777" w:rsidR="00B6747E" w:rsidRPr="00742690" w:rsidRDefault="00B6747E" w:rsidP="00B6747E">
      <w:pPr>
        <w:spacing w:before="21"/>
        <w:rPr>
          <w:rFonts w:eastAsia="Georgia"/>
          <w:i/>
          <w:sz w:val="26"/>
          <w:szCs w:val="26"/>
        </w:rPr>
      </w:pPr>
    </w:p>
    <w:p w14:paraId="78819EB3" w14:textId="77777777" w:rsidR="00B6747E" w:rsidRPr="00742690" w:rsidRDefault="00B6747E" w:rsidP="00B6747E">
      <w:pPr>
        <w:spacing w:line="276" w:lineRule="auto"/>
        <w:ind w:left="104" w:right="158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 xml:space="preserve">Costituiscono un monito in tal senso gli effetti negativi documentati in ambito </w:t>
      </w:r>
      <w:proofErr w:type="spellStart"/>
      <w:r w:rsidRPr="00742690">
        <w:rPr>
          <w:rFonts w:eastAsia="Georgia"/>
          <w:color w:val="2F2F2F"/>
          <w:sz w:val="26"/>
          <w:szCs w:val="26"/>
        </w:rPr>
        <w:t>nueropsichiatrico</w:t>
      </w:r>
      <w:proofErr w:type="spellEnd"/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prodotti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dall’uso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pervasivo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–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in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particolare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in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età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evolutiva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– delle TIC, tra cui il minore sviluppo neuromotorio (specifica rilevanza assume, in tal senso, l’abbandono della scrittura corsiva sostituita da quella digitale), la riduzione dei tempi di attenzione e della capacità di concentrarsi, la perdita di empatia e di capacità di comprensione emotiva.</w:t>
      </w:r>
    </w:p>
    <w:p w14:paraId="1FB2217B" w14:textId="77777777" w:rsidR="00B6747E" w:rsidRPr="00742690" w:rsidRDefault="00B6747E" w:rsidP="00B6747E">
      <w:pPr>
        <w:spacing w:before="21"/>
        <w:rPr>
          <w:rFonts w:eastAsia="Georgia"/>
          <w:sz w:val="26"/>
          <w:szCs w:val="26"/>
        </w:rPr>
      </w:pPr>
    </w:p>
    <w:p w14:paraId="0FBB2741" w14:textId="77777777" w:rsidR="00B6747E" w:rsidRPr="00742690" w:rsidRDefault="00B6747E" w:rsidP="00B6747E">
      <w:pPr>
        <w:tabs>
          <w:tab w:val="left" w:leader="dot" w:pos="5731"/>
        </w:tabs>
        <w:spacing w:line="268" w:lineRule="auto"/>
        <w:ind w:left="104" w:right="128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>La/lo/gli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scrivente/i,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pertanto,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rifiutando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l’approccio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metodologico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previsto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 xml:space="preserve">dal PTOF / Piano di miglioramento </w:t>
      </w:r>
      <w:proofErr w:type="spellStart"/>
      <w:proofErr w:type="gramStart"/>
      <w:r w:rsidRPr="00742690">
        <w:rPr>
          <w:rFonts w:eastAsia="Georgia"/>
          <w:color w:val="2F2F2F"/>
          <w:sz w:val="26"/>
          <w:szCs w:val="26"/>
        </w:rPr>
        <w:t>a.s</w:t>
      </w:r>
      <w:proofErr w:type="spellEnd"/>
      <w:proofErr w:type="gramEnd"/>
      <w:r w:rsidRPr="00742690">
        <w:rPr>
          <w:rFonts w:eastAsia="Georgia"/>
          <w:color w:val="2F2F2F"/>
          <w:sz w:val="26"/>
          <w:szCs w:val="26"/>
        </w:rPr>
        <w:tab/>
        <w:t>, che in sostanza conduce a</w:t>
      </w:r>
    </w:p>
    <w:p w14:paraId="19DDAB9A" w14:textId="77777777" w:rsidR="00B6747E" w:rsidRPr="00742690" w:rsidRDefault="00B6747E" w:rsidP="00B6747E">
      <w:pPr>
        <w:spacing w:before="14" w:line="273" w:lineRule="auto"/>
        <w:ind w:left="104"/>
        <w:rPr>
          <w:rFonts w:eastAsia="Georgia"/>
          <w:sz w:val="26"/>
          <w:szCs w:val="26"/>
        </w:rPr>
      </w:pPr>
      <w:r w:rsidRPr="00742690">
        <w:rPr>
          <w:rFonts w:eastAsia="Georgia"/>
          <w:color w:val="2F2F2F"/>
          <w:sz w:val="26"/>
          <w:szCs w:val="26"/>
        </w:rPr>
        <w:t>modellare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obiettivi,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strategie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pratiche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(</w:t>
      </w:r>
      <w:proofErr w:type="spellStart"/>
      <w:r w:rsidRPr="00742690">
        <w:rPr>
          <w:rFonts w:eastAsia="Georgia"/>
          <w:i/>
          <w:color w:val="2F2F2F"/>
          <w:sz w:val="26"/>
          <w:szCs w:val="26"/>
        </w:rPr>
        <w:t>flipped</w:t>
      </w:r>
      <w:proofErr w:type="spellEnd"/>
      <w:r w:rsidRPr="00742690">
        <w:rPr>
          <w:rFonts w:eastAsia="Georgia"/>
          <w:i/>
          <w:color w:val="2F2F2F"/>
          <w:spacing w:val="-1"/>
          <w:sz w:val="26"/>
          <w:szCs w:val="26"/>
        </w:rPr>
        <w:t xml:space="preserve"> </w:t>
      </w:r>
      <w:proofErr w:type="spellStart"/>
      <w:r w:rsidRPr="00742690">
        <w:rPr>
          <w:rFonts w:eastAsia="Georgia"/>
          <w:i/>
          <w:color w:val="2F2F2F"/>
          <w:sz w:val="26"/>
          <w:szCs w:val="26"/>
        </w:rPr>
        <w:t>classroom</w:t>
      </w:r>
      <w:proofErr w:type="spellEnd"/>
      <w:r w:rsidRPr="00742690">
        <w:rPr>
          <w:rFonts w:eastAsia="Georgia"/>
          <w:i/>
          <w:color w:val="2F2F2F"/>
          <w:sz w:val="26"/>
          <w:szCs w:val="26"/>
        </w:rPr>
        <w:t>,</w:t>
      </w:r>
      <w:r w:rsidRPr="00742690">
        <w:rPr>
          <w:rFonts w:eastAsia="Georgia"/>
          <w:i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ecc.)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>della</w:t>
      </w:r>
      <w:r w:rsidRPr="00742690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color w:val="2F2F2F"/>
          <w:sz w:val="26"/>
          <w:szCs w:val="26"/>
        </w:rPr>
        <w:t xml:space="preserve">didattica intorno ed in funzione dell’utilizzo sistematico e pressoché esclusivo delle TIC, esercitano sul punto l’opzione metodologica di gruppo minoritario prevista dall’art. 3 d.P.R. n. 275/1999 [come modificato dall’art. 1, comma 14, della l. n. </w:t>
      </w:r>
      <w:r w:rsidRPr="00742690">
        <w:rPr>
          <w:rFonts w:eastAsia="Georgia"/>
          <w:color w:val="2F2F2F"/>
          <w:spacing w:val="-2"/>
          <w:sz w:val="26"/>
          <w:szCs w:val="26"/>
        </w:rPr>
        <w:t>107/2015].</w:t>
      </w:r>
    </w:p>
    <w:p w14:paraId="680CF541" w14:textId="77777777" w:rsidR="00B6747E" w:rsidRPr="00742690" w:rsidRDefault="00B6747E" w:rsidP="00B6747E">
      <w:pPr>
        <w:spacing w:before="30"/>
        <w:rPr>
          <w:rFonts w:eastAsia="Georgia"/>
          <w:sz w:val="26"/>
          <w:szCs w:val="26"/>
        </w:rPr>
      </w:pPr>
    </w:p>
    <w:p w14:paraId="5429B54C" w14:textId="77777777" w:rsidR="00B6747E" w:rsidRPr="00742690" w:rsidRDefault="00B6747E" w:rsidP="00B6747E">
      <w:pPr>
        <w:spacing w:line="273" w:lineRule="auto"/>
        <w:ind w:left="104" w:right="85"/>
        <w:outlineLvl w:val="2"/>
        <w:rPr>
          <w:rFonts w:eastAsia="Georgia"/>
          <w:bCs/>
          <w:sz w:val="26"/>
          <w:szCs w:val="26"/>
        </w:rPr>
      </w:pPr>
      <w:r w:rsidRPr="00742690">
        <w:rPr>
          <w:rFonts w:eastAsia="Georgia"/>
          <w:b/>
          <w:bCs/>
          <w:color w:val="2F2F2F"/>
          <w:sz w:val="26"/>
          <w:szCs w:val="26"/>
        </w:rPr>
        <w:t>Lo/la/gli</w:t>
      </w:r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>scrivente/i</w:t>
      </w:r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>chiede/</w:t>
      </w:r>
      <w:proofErr w:type="spellStart"/>
      <w:r w:rsidRPr="00742690">
        <w:rPr>
          <w:rFonts w:eastAsia="Georgia"/>
          <w:b/>
          <w:bCs/>
          <w:color w:val="2F2F2F"/>
          <w:sz w:val="26"/>
          <w:szCs w:val="26"/>
        </w:rPr>
        <w:t>ono</w:t>
      </w:r>
      <w:proofErr w:type="spellEnd"/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>inoltre</w:t>
      </w:r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>che,</w:t>
      </w:r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>ai</w:t>
      </w:r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>sensi</w:t>
      </w:r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>della</w:t>
      </w:r>
      <w:r w:rsidRPr="00742690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742690">
        <w:rPr>
          <w:rFonts w:eastAsia="Georgia"/>
          <w:b/>
          <w:bCs/>
          <w:color w:val="2F2F2F"/>
          <w:sz w:val="26"/>
          <w:szCs w:val="26"/>
        </w:rPr>
        <w:t xml:space="preserve">normativa di cui sopra, il presente documento diventi parte integrante del </w:t>
      </w:r>
      <w:r w:rsidRPr="00742690">
        <w:rPr>
          <w:rFonts w:eastAsia="Georgia"/>
          <w:b/>
          <w:bCs/>
          <w:color w:val="2F2F2F"/>
          <w:spacing w:val="-2"/>
          <w:sz w:val="26"/>
          <w:szCs w:val="26"/>
        </w:rPr>
        <w:t>PTOF</w:t>
      </w:r>
      <w:r w:rsidRPr="00742690">
        <w:rPr>
          <w:rFonts w:eastAsia="Georgia"/>
          <w:bCs/>
          <w:color w:val="2F2F2F"/>
          <w:spacing w:val="-2"/>
          <w:sz w:val="26"/>
          <w:szCs w:val="26"/>
        </w:rPr>
        <w:t>.</w:t>
      </w:r>
    </w:p>
    <w:p w14:paraId="5F1D1A05" w14:textId="77777777" w:rsidR="00B6747E" w:rsidRPr="00742690" w:rsidRDefault="00B6747E" w:rsidP="00B6747E">
      <w:pPr>
        <w:spacing w:before="29"/>
        <w:rPr>
          <w:rFonts w:eastAsia="Georgia"/>
          <w:sz w:val="26"/>
          <w:szCs w:val="26"/>
        </w:rPr>
      </w:pPr>
    </w:p>
    <w:p w14:paraId="576D2A52" w14:textId="7A7C23DB" w:rsidR="00BA6553" w:rsidRPr="00742690" w:rsidRDefault="00B6747E" w:rsidP="00B6747E">
      <w:r w:rsidRPr="00742690">
        <w:rPr>
          <w:rFonts w:eastAsia="Georgia"/>
          <w:color w:val="2F2F2F"/>
        </w:rPr>
        <w:t xml:space="preserve">Luogo, data </w:t>
      </w:r>
      <w:r w:rsidRPr="00742690">
        <w:rPr>
          <w:rFonts w:eastAsia="Georgia"/>
          <w:color w:val="2F2F2F"/>
          <w:spacing w:val="-2"/>
        </w:rPr>
        <w:t>Firme</w:t>
      </w:r>
    </w:p>
    <w:sectPr w:rsidR="00BA6553" w:rsidRPr="00742690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B40"/>
    <w:multiLevelType w:val="hybridMultilevel"/>
    <w:tmpl w:val="092AFD38"/>
    <w:lvl w:ilvl="0" w:tplc="E444CA4E">
      <w:start w:val="1"/>
      <w:numFmt w:val="decimal"/>
      <w:lvlText w:val="%1."/>
      <w:lvlJc w:val="left"/>
      <w:pPr>
        <w:ind w:left="105" w:hanging="24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F2F2F"/>
        <w:spacing w:val="0"/>
        <w:w w:val="100"/>
        <w:sz w:val="26"/>
        <w:szCs w:val="26"/>
        <w:lang w:val="it-IT" w:eastAsia="en-US" w:bidi="ar-SA"/>
      </w:rPr>
    </w:lvl>
    <w:lvl w:ilvl="1" w:tplc="C518E44C">
      <w:numFmt w:val="bullet"/>
      <w:lvlText w:val="•"/>
      <w:lvlJc w:val="left"/>
      <w:pPr>
        <w:ind w:left="1024" w:hanging="246"/>
      </w:pPr>
      <w:rPr>
        <w:rFonts w:hint="default"/>
        <w:lang w:val="it-IT" w:eastAsia="en-US" w:bidi="ar-SA"/>
      </w:rPr>
    </w:lvl>
    <w:lvl w:ilvl="2" w:tplc="C60AF424">
      <w:numFmt w:val="bullet"/>
      <w:lvlText w:val="•"/>
      <w:lvlJc w:val="left"/>
      <w:pPr>
        <w:ind w:left="1949" w:hanging="246"/>
      </w:pPr>
      <w:rPr>
        <w:rFonts w:hint="default"/>
        <w:lang w:val="it-IT" w:eastAsia="en-US" w:bidi="ar-SA"/>
      </w:rPr>
    </w:lvl>
    <w:lvl w:ilvl="3" w:tplc="D4DECF6E">
      <w:numFmt w:val="bullet"/>
      <w:lvlText w:val="•"/>
      <w:lvlJc w:val="left"/>
      <w:pPr>
        <w:ind w:left="2874" w:hanging="246"/>
      </w:pPr>
      <w:rPr>
        <w:rFonts w:hint="default"/>
        <w:lang w:val="it-IT" w:eastAsia="en-US" w:bidi="ar-SA"/>
      </w:rPr>
    </w:lvl>
    <w:lvl w:ilvl="4" w:tplc="39A60D1A">
      <w:numFmt w:val="bullet"/>
      <w:lvlText w:val="•"/>
      <w:lvlJc w:val="left"/>
      <w:pPr>
        <w:ind w:left="3799" w:hanging="246"/>
      </w:pPr>
      <w:rPr>
        <w:rFonts w:hint="default"/>
        <w:lang w:val="it-IT" w:eastAsia="en-US" w:bidi="ar-SA"/>
      </w:rPr>
    </w:lvl>
    <w:lvl w:ilvl="5" w:tplc="1A42AAC4">
      <w:numFmt w:val="bullet"/>
      <w:lvlText w:val="•"/>
      <w:lvlJc w:val="left"/>
      <w:pPr>
        <w:ind w:left="4724" w:hanging="246"/>
      </w:pPr>
      <w:rPr>
        <w:rFonts w:hint="default"/>
        <w:lang w:val="it-IT" w:eastAsia="en-US" w:bidi="ar-SA"/>
      </w:rPr>
    </w:lvl>
    <w:lvl w:ilvl="6" w:tplc="902C4DF4">
      <w:numFmt w:val="bullet"/>
      <w:lvlText w:val="•"/>
      <w:lvlJc w:val="left"/>
      <w:pPr>
        <w:ind w:left="5649" w:hanging="246"/>
      </w:pPr>
      <w:rPr>
        <w:rFonts w:hint="default"/>
        <w:lang w:val="it-IT" w:eastAsia="en-US" w:bidi="ar-SA"/>
      </w:rPr>
    </w:lvl>
    <w:lvl w:ilvl="7" w:tplc="F0EC16EE">
      <w:numFmt w:val="bullet"/>
      <w:lvlText w:val="•"/>
      <w:lvlJc w:val="left"/>
      <w:pPr>
        <w:ind w:left="6574" w:hanging="246"/>
      </w:pPr>
      <w:rPr>
        <w:rFonts w:hint="default"/>
        <w:lang w:val="it-IT" w:eastAsia="en-US" w:bidi="ar-SA"/>
      </w:rPr>
    </w:lvl>
    <w:lvl w:ilvl="8" w:tplc="29981B04">
      <w:numFmt w:val="bullet"/>
      <w:lvlText w:val="•"/>
      <w:lvlJc w:val="left"/>
      <w:pPr>
        <w:ind w:left="7499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1AEF78D4"/>
    <w:multiLevelType w:val="hybridMultilevel"/>
    <w:tmpl w:val="44CCA984"/>
    <w:lvl w:ilvl="0" w:tplc="A4D4E274">
      <w:numFmt w:val="bullet"/>
      <w:lvlText w:val="•"/>
      <w:lvlJc w:val="left"/>
      <w:pPr>
        <w:ind w:left="14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F62FFE">
      <w:numFmt w:val="bullet"/>
      <w:lvlText w:val="•"/>
      <w:lvlJc w:val="left"/>
      <w:pPr>
        <w:ind w:left="1118" w:hanging="155"/>
      </w:pPr>
      <w:rPr>
        <w:rFonts w:hint="default"/>
        <w:lang w:val="it-IT" w:eastAsia="en-US" w:bidi="ar-SA"/>
      </w:rPr>
    </w:lvl>
    <w:lvl w:ilvl="2" w:tplc="91469256">
      <w:numFmt w:val="bullet"/>
      <w:lvlText w:val="•"/>
      <w:lvlJc w:val="left"/>
      <w:pPr>
        <w:ind w:left="2096" w:hanging="155"/>
      </w:pPr>
      <w:rPr>
        <w:rFonts w:hint="default"/>
        <w:lang w:val="it-IT" w:eastAsia="en-US" w:bidi="ar-SA"/>
      </w:rPr>
    </w:lvl>
    <w:lvl w:ilvl="3" w:tplc="795644AC">
      <w:numFmt w:val="bullet"/>
      <w:lvlText w:val="•"/>
      <w:lvlJc w:val="left"/>
      <w:pPr>
        <w:ind w:left="3074" w:hanging="155"/>
      </w:pPr>
      <w:rPr>
        <w:rFonts w:hint="default"/>
        <w:lang w:val="it-IT" w:eastAsia="en-US" w:bidi="ar-SA"/>
      </w:rPr>
    </w:lvl>
    <w:lvl w:ilvl="4" w:tplc="0F581EDC">
      <w:numFmt w:val="bullet"/>
      <w:lvlText w:val="•"/>
      <w:lvlJc w:val="left"/>
      <w:pPr>
        <w:ind w:left="4052" w:hanging="155"/>
      </w:pPr>
      <w:rPr>
        <w:rFonts w:hint="default"/>
        <w:lang w:val="it-IT" w:eastAsia="en-US" w:bidi="ar-SA"/>
      </w:rPr>
    </w:lvl>
    <w:lvl w:ilvl="5" w:tplc="66289E9C">
      <w:numFmt w:val="bullet"/>
      <w:lvlText w:val="•"/>
      <w:lvlJc w:val="left"/>
      <w:pPr>
        <w:ind w:left="5030" w:hanging="155"/>
      </w:pPr>
      <w:rPr>
        <w:rFonts w:hint="default"/>
        <w:lang w:val="it-IT" w:eastAsia="en-US" w:bidi="ar-SA"/>
      </w:rPr>
    </w:lvl>
    <w:lvl w:ilvl="6" w:tplc="72246B30">
      <w:numFmt w:val="bullet"/>
      <w:lvlText w:val="•"/>
      <w:lvlJc w:val="left"/>
      <w:pPr>
        <w:ind w:left="6008" w:hanging="155"/>
      </w:pPr>
      <w:rPr>
        <w:rFonts w:hint="default"/>
        <w:lang w:val="it-IT" w:eastAsia="en-US" w:bidi="ar-SA"/>
      </w:rPr>
    </w:lvl>
    <w:lvl w:ilvl="7" w:tplc="851876E0">
      <w:numFmt w:val="bullet"/>
      <w:lvlText w:val="•"/>
      <w:lvlJc w:val="left"/>
      <w:pPr>
        <w:ind w:left="6986" w:hanging="155"/>
      </w:pPr>
      <w:rPr>
        <w:rFonts w:hint="default"/>
        <w:lang w:val="it-IT" w:eastAsia="en-US" w:bidi="ar-SA"/>
      </w:rPr>
    </w:lvl>
    <w:lvl w:ilvl="8" w:tplc="CAAEF8CC">
      <w:numFmt w:val="bullet"/>
      <w:lvlText w:val="•"/>
      <w:lvlJc w:val="left"/>
      <w:pPr>
        <w:ind w:left="7964" w:hanging="155"/>
      </w:pPr>
      <w:rPr>
        <w:rFonts w:hint="default"/>
        <w:lang w:val="it-IT" w:eastAsia="en-US" w:bidi="ar-SA"/>
      </w:rPr>
    </w:lvl>
  </w:abstractNum>
  <w:abstractNum w:abstractNumId="2" w15:restartNumberingAfterBreak="0">
    <w:nsid w:val="23650C7E"/>
    <w:multiLevelType w:val="hybridMultilevel"/>
    <w:tmpl w:val="03B200B8"/>
    <w:lvl w:ilvl="0" w:tplc="F3689136">
      <w:numFmt w:val="bullet"/>
      <w:lvlText w:val=""/>
      <w:lvlJc w:val="left"/>
      <w:pPr>
        <w:ind w:left="143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6076262A">
      <w:numFmt w:val="bullet"/>
      <w:lvlText w:val="•"/>
      <w:lvlJc w:val="left"/>
      <w:pPr>
        <w:ind w:left="1118" w:hanging="112"/>
      </w:pPr>
      <w:rPr>
        <w:rFonts w:hint="default"/>
        <w:lang w:val="it-IT" w:eastAsia="en-US" w:bidi="ar-SA"/>
      </w:rPr>
    </w:lvl>
    <w:lvl w:ilvl="2" w:tplc="8BEA0104">
      <w:numFmt w:val="bullet"/>
      <w:lvlText w:val="•"/>
      <w:lvlJc w:val="left"/>
      <w:pPr>
        <w:ind w:left="2096" w:hanging="112"/>
      </w:pPr>
      <w:rPr>
        <w:rFonts w:hint="default"/>
        <w:lang w:val="it-IT" w:eastAsia="en-US" w:bidi="ar-SA"/>
      </w:rPr>
    </w:lvl>
    <w:lvl w:ilvl="3" w:tplc="6D9C57A4">
      <w:numFmt w:val="bullet"/>
      <w:lvlText w:val="•"/>
      <w:lvlJc w:val="left"/>
      <w:pPr>
        <w:ind w:left="3074" w:hanging="112"/>
      </w:pPr>
      <w:rPr>
        <w:rFonts w:hint="default"/>
        <w:lang w:val="it-IT" w:eastAsia="en-US" w:bidi="ar-SA"/>
      </w:rPr>
    </w:lvl>
    <w:lvl w:ilvl="4" w:tplc="A61C2DB0">
      <w:numFmt w:val="bullet"/>
      <w:lvlText w:val="•"/>
      <w:lvlJc w:val="left"/>
      <w:pPr>
        <w:ind w:left="4052" w:hanging="112"/>
      </w:pPr>
      <w:rPr>
        <w:rFonts w:hint="default"/>
        <w:lang w:val="it-IT" w:eastAsia="en-US" w:bidi="ar-SA"/>
      </w:rPr>
    </w:lvl>
    <w:lvl w:ilvl="5" w:tplc="2F8A233A">
      <w:numFmt w:val="bullet"/>
      <w:lvlText w:val="•"/>
      <w:lvlJc w:val="left"/>
      <w:pPr>
        <w:ind w:left="5030" w:hanging="112"/>
      </w:pPr>
      <w:rPr>
        <w:rFonts w:hint="default"/>
        <w:lang w:val="it-IT" w:eastAsia="en-US" w:bidi="ar-SA"/>
      </w:rPr>
    </w:lvl>
    <w:lvl w:ilvl="6" w:tplc="D266315C">
      <w:numFmt w:val="bullet"/>
      <w:lvlText w:val="•"/>
      <w:lvlJc w:val="left"/>
      <w:pPr>
        <w:ind w:left="6008" w:hanging="112"/>
      </w:pPr>
      <w:rPr>
        <w:rFonts w:hint="default"/>
        <w:lang w:val="it-IT" w:eastAsia="en-US" w:bidi="ar-SA"/>
      </w:rPr>
    </w:lvl>
    <w:lvl w:ilvl="7" w:tplc="FBB2A95C">
      <w:numFmt w:val="bullet"/>
      <w:lvlText w:val="•"/>
      <w:lvlJc w:val="left"/>
      <w:pPr>
        <w:ind w:left="6986" w:hanging="112"/>
      </w:pPr>
      <w:rPr>
        <w:rFonts w:hint="default"/>
        <w:lang w:val="it-IT" w:eastAsia="en-US" w:bidi="ar-SA"/>
      </w:rPr>
    </w:lvl>
    <w:lvl w:ilvl="8" w:tplc="B29C987C">
      <w:numFmt w:val="bullet"/>
      <w:lvlText w:val="•"/>
      <w:lvlJc w:val="left"/>
      <w:pPr>
        <w:ind w:left="7964" w:hanging="112"/>
      </w:pPr>
      <w:rPr>
        <w:rFonts w:hint="default"/>
        <w:lang w:val="it-IT" w:eastAsia="en-US" w:bidi="ar-SA"/>
      </w:rPr>
    </w:lvl>
  </w:abstractNum>
  <w:abstractNum w:abstractNumId="3" w15:restartNumberingAfterBreak="0">
    <w:nsid w:val="29957579"/>
    <w:multiLevelType w:val="hybridMultilevel"/>
    <w:tmpl w:val="D8527E64"/>
    <w:lvl w:ilvl="0" w:tplc="4186200C">
      <w:numFmt w:val="bullet"/>
      <w:lvlText w:val="•"/>
      <w:lvlJc w:val="left"/>
      <w:pPr>
        <w:ind w:left="854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it-IT" w:eastAsia="en-US" w:bidi="ar-SA"/>
      </w:rPr>
    </w:lvl>
    <w:lvl w:ilvl="1" w:tplc="EA2E6A00">
      <w:numFmt w:val="bullet"/>
      <w:lvlText w:val="•"/>
      <w:lvlJc w:val="left"/>
      <w:pPr>
        <w:ind w:left="1766" w:hanging="180"/>
      </w:pPr>
      <w:rPr>
        <w:rFonts w:hint="default"/>
        <w:lang w:val="it-IT" w:eastAsia="en-US" w:bidi="ar-SA"/>
      </w:rPr>
    </w:lvl>
    <w:lvl w:ilvl="2" w:tplc="04021916">
      <w:numFmt w:val="bullet"/>
      <w:lvlText w:val="•"/>
      <w:lvlJc w:val="left"/>
      <w:pPr>
        <w:ind w:left="2672" w:hanging="180"/>
      </w:pPr>
      <w:rPr>
        <w:rFonts w:hint="default"/>
        <w:lang w:val="it-IT" w:eastAsia="en-US" w:bidi="ar-SA"/>
      </w:rPr>
    </w:lvl>
    <w:lvl w:ilvl="3" w:tplc="C2F254D2">
      <w:numFmt w:val="bullet"/>
      <w:lvlText w:val="•"/>
      <w:lvlJc w:val="left"/>
      <w:pPr>
        <w:ind w:left="3578" w:hanging="180"/>
      </w:pPr>
      <w:rPr>
        <w:rFonts w:hint="default"/>
        <w:lang w:val="it-IT" w:eastAsia="en-US" w:bidi="ar-SA"/>
      </w:rPr>
    </w:lvl>
    <w:lvl w:ilvl="4" w:tplc="6CF2E632">
      <w:numFmt w:val="bullet"/>
      <w:lvlText w:val="•"/>
      <w:lvlJc w:val="left"/>
      <w:pPr>
        <w:ind w:left="4484" w:hanging="180"/>
      </w:pPr>
      <w:rPr>
        <w:rFonts w:hint="default"/>
        <w:lang w:val="it-IT" w:eastAsia="en-US" w:bidi="ar-SA"/>
      </w:rPr>
    </w:lvl>
    <w:lvl w:ilvl="5" w:tplc="CDD02830">
      <w:numFmt w:val="bullet"/>
      <w:lvlText w:val="•"/>
      <w:lvlJc w:val="left"/>
      <w:pPr>
        <w:ind w:left="5390" w:hanging="180"/>
      </w:pPr>
      <w:rPr>
        <w:rFonts w:hint="default"/>
        <w:lang w:val="it-IT" w:eastAsia="en-US" w:bidi="ar-SA"/>
      </w:rPr>
    </w:lvl>
    <w:lvl w:ilvl="6" w:tplc="171836FA">
      <w:numFmt w:val="bullet"/>
      <w:lvlText w:val="•"/>
      <w:lvlJc w:val="left"/>
      <w:pPr>
        <w:ind w:left="6296" w:hanging="180"/>
      </w:pPr>
      <w:rPr>
        <w:rFonts w:hint="default"/>
        <w:lang w:val="it-IT" w:eastAsia="en-US" w:bidi="ar-SA"/>
      </w:rPr>
    </w:lvl>
    <w:lvl w:ilvl="7" w:tplc="82BCEB80">
      <w:numFmt w:val="bullet"/>
      <w:lvlText w:val="•"/>
      <w:lvlJc w:val="left"/>
      <w:pPr>
        <w:ind w:left="7202" w:hanging="180"/>
      </w:pPr>
      <w:rPr>
        <w:rFonts w:hint="default"/>
        <w:lang w:val="it-IT" w:eastAsia="en-US" w:bidi="ar-SA"/>
      </w:rPr>
    </w:lvl>
    <w:lvl w:ilvl="8" w:tplc="1F7E9B8E">
      <w:numFmt w:val="bullet"/>
      <w:lvlText w:val="•"/>
      <w:lvlJc w:val="left"/>
      <w:pPr>
        <w:ind w:left="8108" w:hanging="180"/>
      </w:pPr>
      <w:rPr>
        <w:rFonts w:hint="default"/>
        <w:lang w:val="it-IT" w:eastAsia="en-US" w:bidi="ar-SA"/>
      </w:rPr>
    </w:lvl>
  </w:abstractNum>
  <w:abstractNum w:abstractNumId="4" w15:restartNumberingAfterBreak="0">
    <w:nsid w:val="2A7D3F5F"/>
    <w:multiLevelType w:val="hybridMultilevel"/>
    <w:tmpl w:val="C714C12C"/>
    <w:lvl w:ilvl="0" w:tplc="2B76ACE4">
      <w:numFmt w:val="bullet"/>
      <w:lvlText w:val="•"/>
      <w:lvlJc w:val="left"/>
      <w:pPr>
        <w:ind w:left="854" w:hanging="1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58E270C6">
      <w:numFmt w:val="bullet"/>
      <w:lvlText w:val="•"/>
      <w:lvlJc w:val="left"/>
      <w:pPr>
        <w:ind w:left="1766" w:hanging="145"/>
      </w:pPr>
      <w:rPr>
        <w:rFonts w:hint="default"/>
        <w:lang w:val="it-IT" w:eastAsia="en-US" w:bidi="ar-SA"/>
      </w:rPr>
    </w:lvl>
    <w:lvl w:ilvl="2" w:tplc="BED0AA3A">
      <w:numFmt w:val="bullet"/>
      <w:lvlText w:val="•"/>
      <w:lvlJc w:val="left"/>
      <w:pPr>
        <w:ind w:left="2672" w:hanging="145"/>
      </w:pPr>
      <w:rPr>
        <w:rFonts w:hint="default"/>
        <w:lang w:val="it-IT" w:eastAsia="en-US" w:bidi="ar-SA"/>
      </w:rPr>
    </w:lvl>
    <w:lvl w:ilvl="3" w:tplc="0F9C3624">
      <w:numFmt w:val="bullet"/>
      <w:lvlText w:val="•"/>
      <w:lvlJc w:val="left"/>
      <w:pPr>
        <w:ind w:left="3578" w:hanging="145"/>
      </w:pPr>
      <w:rPr>
        <w:rFonts w:hint="default"/>
        <w:lang w:val="it-IT" w:eastAsia="en-US" w:bidi="ar-SA"/>
      </w:rPr>
    </w:lvl>
    <w:lvl w:ilvl="4" w:tplc="71E26700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5" w:tplc="E5A8F634">
      <w:numFmt w:val="bullet"/>
      <w:lvlText w:val="•"/>
      <w:lvlJc w:val="left"/>
      <w:pPr>
        <w:ind w:left="5390" w:hanging="145"/>
      </w:pPr>
      <w:rPr>
        <w:rFonts w:hint="default"/>
        <w:lang w:val="it-IT" w:eastAsia="en-US" w:bidi="ar-SA"/>
      </w:rPr>
    </w:lvl>
    <w:lvl w:ilvl="6" w:tplc="DF509A72">
      <w:numFmt w:val="bullet"/>
      <w:lvlText w:val="•"/>
      <w:lvlJc w:val="left"/>
      <w:pPr>
        <w:ind w:left="6296" w:hanging="145"/>
      </w:pPr>
      <w:rPr>
        <w:rFonts w:hint="default"/>
        <w:lang w:val="it-IT" w:eastAsia="en-US" w:bidi="ar-SA"/>
      </w:rPr>
    </w:lvl>
    <w:lvl w:ilvl="7" w:tplc="A7B2F538">
      <w:numFmt w:val="bullet"/>
      <w:lvlText w:val="•"/>
      <w:lvlJc w:val="left"/>
      <w:pPr>
        <w:ind w:left="7202" w:hanging="145"/>
      </w:pPr>
      <w:rPr>
        <w:rFonts w:hint="default"/>
        <w:lang w:val="it-IT" w:eastAsia="en-US" w:bidi="ar-SA"/>
      </w:rPr>
    </w:lvl>
    <w:lvl w:ilvl="8" w:tplc="243EE3AE">
      <w:numFmt w:val="bullet"/>
      <w:lvlText w:val="•"/>
      <w:lvlJc w:val="left"/>
      <w:pPr>
        <w:ind w:left="8108" w:hanging="145"/>
      </w:pPr>
      <w:rPr>
        <w:rFonts w:hint="default"/>
        <w:lang w:val="it-IT" w:eastAsia="en-US" w:bidi="ar-SA"/>
      </w:rPr>
    </w:lvl>
  </w:abstractNum>
  <w:abstractNum w:abstractNumId="5" w15:restartNumberingAfterBreak="0">
    <w:nsid w:val="33962E65"/>
    <w:multiLevelType w:val="hybridMultilevel"/>
    <w:tmpl w:val="0CA69716"/>
    <w:lvl w:ilvl="0" w:tplc="C4E29362">
      <w:start w:val="1"/>
      <w:numFmt w:val="decimal"/>
      <w:lvlText w:val="%1."/>
      <w:lvlJc w:val="left"/>
      <w:pPr>
        <w:ind w:left="14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957E704C">
      <w:numFmt w:val="bullet"/>
      <w:lvlText w:val="•"/>
      <w:lvlJc w:val="left"/>
      <w:pPr>
        <w:ind w:left="1118" w:hanging="295"/>
      </w:pPr>
      <w:rPr>
        <w:rFonts w:hint="default"/>
        <w:lang w:val="it-IT" w:eastAsia="en-US" w:bidi="ar-SA"/>
      </w:rPr>
    </w:lvl>
    <w:lvl w:ilvl="2" w:tplc="8E32792C">
      <w:numFmt w:val="bullet"/>
      <w:lvlText w:val="•"/>
      <w:lvlJc w:val="left"/>
      <w:pPr>
        <w:ind w:left="2096" w:hanging="295"/>
      </w:pPr>
      <w:rPr>
        <w:rFonts w:hint="default"/>
        <w:lang w:val="it-IT" w:eastAsia="en-US" w:bidi="ar-SA"/>
      </w:rPr>
    </w:lvl>
    <w:lvl w:ilvl="3" w:tplc="04E2C242">
      <w:numFmt w:val="bullet"/>
      <w:lvlText w:val="•"/>
      <w:lvlJc w:val="left"/>
      <w:pPr>
        <w:ind w:left="3074" w:hanging="295"/>
      </w:pPr>
      <w:rPr>
        <w:rFonts w:hint="default"/>
        <w:lang w:val="it-IT" w:eastAsia="en-US" w:bidi="ar-SA"/>
      </w:rPr>
    </w:lvl>
    <w:lvl w:ilvl="4" w:tplc="E86867DA">
      <w:numFmt w:val="bullet"/>
      <w:lvlText w:val="•"/>
      <w:lvlJc w:val="left"/>
      <w:pPr>
        <w:ind w:left="4052" w:hanging="295"/>
      </w:pPr>
      <w:rPr>
        <w:rFonts w:hint="default"/>
        <w:lang w:val="it-IT" w:eastAsia="en-US" w:bidi="ar-SA"/>
      </w:rPr>
    </w:lvl>
    <w:lvl w:ilvl="5" w:tplc="AFAA8FFC">
      <w:numFmt w:val="bullet"/>
      <w:lvlText w:val="•"/>
      <w:lvlJc w:val="left"/>
      <w:pPr>
        <w:ind w:left="5030" w:hanging="295"/>
      </w:pPr>
      <w:rPr>
        <w:rFonts w:hint="default"/>
        <w:lang w:val="it-IT" w:eastAsia="en-US" w:bidi="ar-SA"/>
      </w:rPr>
    </w:lvl>
    <w:lvl w:ilvl="6" w:tplc="5B6005AA">
      <w:numFmt w:val="bullet"/>
      <w:lvlText w:val="•"/>
      <w:lvlJc w:val="left"/>
      <w:pPr>
        <w:ind w:left="6008" w:hanging="295"/>
      </w:pPr>
      <w:rPr>
        <w:rFonts w:hint="default"/>
        <w:lang w:val="it-IT" w:eastAsia="en-US" w:bidi="ar-SA"/>
      </w:rPr>
    </w:lvl>
    <w:lvl w:ilvl="7" w:tplc="920423AA">
      <w:numFmt w:val="bullet"/>
      <w:lvlText w:val="•"/>
      <w:lvlJc w:val="left"/>
      <w:pPr>
        <w:ind w:left="6986" w:hanging="295"/>
      </w:pPr>
      <w:rPr>
        <w:rFonts w:hint="default"/>
        <w:lang w:val="it-IT" w:eastAsia="en-US" w:bidi="ar-SA"/>
      </w:rPr>
    </w:lvl>
    <w:lvl w:ilvl="8" w:tplc="997CCB56">
      <w:numFmt w:val="bullet"/>
      <w:lvlText w:val="•"/>
      <w:lvlJc w:val="left"/>
      <w:pPr>
        <w:ind w:left="7964" w:hanging="295"/>
      </w:pPr>
      <w:rPr>
        <w:rFonts w:hint="default"/>
        <w:lang w:val="it-IT" w:eastAsia="en-US" w:bidi="ar-SA"/>
      </w:rPr>
    </w:lvl>
  </w:abstractNum>
  <w:abstractNum w:abstractNumId="6" w15:restartNumberingAfterBreak="0">
    <w:nsid w:val="3C606B1F"/>
    <w:multiLevelType w:val="hybridMultilevel"/>
    <w:tmpl w:val="B308C53C"/>
    <w:lvl w:ilvl="0" w:tplc="1A7C8E0C">
      <w:numFmt w:val="bullet"/>
      <w:lvlText w:val=""/>
      <w:lvlJc w:val="left"/>
      <w:pPr>
        <w:ind w:left="143" w:hanging="167"/>
      </w:pPr>
      <w:rPr>
        <w:rFonts w:ascii="Symbol" w:eastAsia="Symbol" w:hAnsi="Symbol" w:cs="Symbol" w:hint="default"/>
        <w:spacing w:val="-1"/>
        <w:w w:val="81"/>
        <w:lang w:val="it-IT" w:eastAsia="en-US" w:bidi="ar-SA"/>
      </w:rPr>
    </w:lvl>
    <w:lvl w:ilvl="1" w:tplc="030AF5AE">
      <w:numFmt w:val="bullet"/>
      <w:lvlText w:val="•"/>
      <w:lvlJc w:val="left"/>
      <w:pPr>
        <w:ind w:left="1118" w:hanging="167"/>
      </w:pPr>
      <w:rPr>
        <w:rFonts w:hint="default"/>
        <w:lang w:val="it-IT" w:eastAsia="en-US" w:bidi="ar-SA"/>
      </w:rPr>
    </w:lvl>
    <w:lvl w:ilvl="2" w:tplc="AD2AB63C">
      <w:numFmt w:val="bullet"/>
      <w:lvlText w:val="•"/>
      <w:lvlJc w:val="left"/>
      <w:pPr>
        <w:ind w:left="2096" w:hanging="167"/>
      </w:pPr>
      <w:rPr>
        <w:rFonts w:hint="default"/>
        <w:lang w:val="it-IT" w:eastAsia="en-US" w:bidi="ar-SA"/>
      </w:rPr>
    </w:lvl>
    <w:lvl w:ilvl="3" w:tplc="9A927DFC">
      <w:numFmt w:val="bullet"/>
      <w:lvlText w:val="•"/>
      <w:lvlJc w:val="left"/>
      <w:pPr>
        <w:ind w:left="3074" w:hanging="167"/>
      </w:pPr>
      <w:rPr>
        <w:rFonts w:hint="default"/>
        <w:lang w:val="it-IT" w:eastAsia="en-US" w:bidi="ar-SA"/>
      </w:rPr>
    </w:lvl>
    <w:lvl w:ilvl="4" w:tplc="94949B38">
      <w:numFmt w:val="bullet"/>
      <w:lvlText w:val="•"/>
      <w:lvlJc w:val="left"/>
      <w:pPr>
        <w:ind w:left="4052" w:hanging="167"/>
      </w:pPr>
      <w:rPr>
        <w:rFonts w:hint="default"/>
        <w:lang w:val="it-IT" w:eastAsia="en-US" w:bidi="ar-SA"/>
      </w:rPr>
    </w:lvl>
    <w:lvl w:ilvl="5" w:tplc="2758C2E6">
      <w:numFmt w:val="bullet"/>
      <w:lvlText w:val="•"/>
      <w:lvlJc w:val="left"/>
      <w:pPr>
        <w:ind w:left="5030" w:hanging="167"/>
      </w:pPr>
      <w:rPr>
        <w:rFonts w:hint="default"/>
        <w:lang w:val="it-IT" w:eastAsia="en-US" w:bidi="ar-SA"/>
      </w:rPr>
    </w:lvl>
    <w:lvl w:ilvl="6" w:tplc="657CE1B4">
      <w:numFmt w:val="bullet"/>
      <w:lvlText w:val="•"/>
      <w:lvlJc w:val="left"/>
      <w:pPr>
        <w:ind w:left="6008" w:hanging="167"/>
      </w:pPr>
      <w:rPr>
        <w:rFonts w:hint="default"/>
        <w:lang w:val="it-IT" w:eastAsia="en-US" w:bidi="ar-SA"/>
      </w:rPr>
    </w:lvl>
    <w:lvl w:ilvl="7" w:tplc="338E5552">
      <w:numFmt w:val="bullet"/>
      <w:lvlText w:val="•"/>
      <w:lvlJc w:val="left"/>
      <w:pPr>
        <w:ind w:left="6986" w:hanging="167"/>
      </w:pPr>
      <w:rPr>
        <w:rFonts w:hint="default"/>
        <w:lang w:val="it-IT" w:eastAsia="en-US" w:bidi="ar-SA"/>
      </w:rPr>
    </w:lvl>
    <w:lvl w:ilvl="8" w:tplc="AF2EEF52">
      <w:numFmt w:val="bullet"/>
      <w:lvlText w:val="•"/>
      <w:lvlJc w:val="left"/>
      <w:pPr>
        <w:ind w:left="7964" w:hanging="167"/>
      </w:pPr>
      <w:rPr>
        <w:rFonts w:hint="default"/>
        <w:lang w:val="it-IT" w:eastAsia="en-US" w:bidi="ar-SA"/>
      </w:rPr>
    </w:lvl>
  </w:abstractNum>
  <w:abstractNum w:abstractNumId="7" w15:restartNumberingAfterBreak="0">
    <w:nsid w:val="450339B1"/>
    <w:multiLevelType w:val="hybridMultilevel"/>
    <w:tmpl w:val="FD066C24"/>
    <w:lvl w:ilvl="0" w:tplc="04860C88">
      <w:start w:val="1"/>
      <w:numFmt w:val="decimal"/>
      <w:lvlText w:val="%1."/>
      <w:lvlJc w:val="left"/>
      <w:pPr>
        <w:ind w:left="8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DA7C6A">
      <w:numFmt w:val="bullet"/>
      <w:lvlText w:val="•"/>
      <w:lvlJc w:val="left"/>
      <w:pPr>
        <w:ind w:left="1748" w:hanging="240"/>
      </w:pPr>
      <w:rPr>
        <w:rFonts w:hint="default"/>
        <w:lang w:val="it-IT" w:eastAsia="en-US" w:bidi="ar-SA"/>
      </w:rPr>
    </w:lvl>
    <w:lvl w:ilvl="2" w:tplc="7B2243E6">
      <w:numFmt w:val="bullet"/>
      <w:lvlText w:val="•"/>
      <w:lvlJc w:val="left"/>
      <w:pPr>
        <w:ind w:left="2656" w:hanging="240"/>
      </w:pPr>
      <w:rPr>
        <w:rFonts w:hint="default"/>
        <w:lang w:val="it-IT" w:eastAsia="en-US" w:bidi="ar-SA"/>
      </w:rPr>
    </w:lvl>
    <w:lvl w:ilvl="3" w:tplc="4802D4DC">
      <w:numFmt w:val="bullet"/>
      <w:lvlText w:val="•"/>
      <w:lvlJc w:val="left"/>
      <w:pPr>
        <w:ind w:left="3564" w:hanging="240"/>
      </w:pPr>
      <w:rPr>
        <w:rFonts w:hint="default"/>
        <w:lang w:val="it-IT" w:eastAsia="en-US" w:bidi="ar-SA"/>
      </w:rPr>
    </w:lvl>
    <w:lvl w:ilvl="4" w:tplc="90E40728">
      <w:numFmt w:val="bullet"/>
      <w:lvlText w:val="•"/>
      <w:lvlJc w:val="left"/>
      <w:pPr>
        <w:ind w:left="4472" w:hanging="240"/>
      </w:pPr>
      <w:rPr>
        <w:rFonts w:hint="default"/>
        <w:lang w:val="it-IT" w:eastAsia="en-US" w:bidi="ar-SA"/>
      </w:rPr>
    </w:lvl>
    <w:lvl w:ilvl="5" w:tplc="C278F78A">
      <w:numFmt w:val="bullet"/>
      <w:lvlText w:val="•"/>
      <w:lvlJc w:val="left"/>
      <w:pPr>
        <w:ind w:left="5380" w:hanging="240"/>
      </w:pPr>
      <w:rPr>
        <w:rFonts w:hint="default"/>
        <w:lang w:val="it-IT" w:eastAsia="en-US" w:bidi="ar-SA"/>
      </w:rPr>
    </w:lvl>
    <w:lvl w:ilvl="6" w:tplc="FEC44E78">
      <w:numFmt w:val="bullet"/>
      <w:lvlText w:val="•"/>
      <w:lvlJc w:val="left"/>
      <w:pPr>
        <w:ind w:left="6288" w:hanging="240"/>
      </w:pPr>
      <w:rPr>
        <w:rFonts w:hint="default"/>
        <w:lang w:val="it-IT" w:eastAsia="en-US" w:bidi="ar-SA"/>
      </w:rPr>
    </w:lvl>
    <w:lvl w:ilvl="7" w:tplc="E1FC1190">
      <w:numFmt w:val="bullet"/>
      <w:lvlText w:val="•"/>
      <w:lvlJc w:val="left"/>
      <w:pPr>
        <w:ind w:left="7196" w:hanging="240"/>
      </w:pPr>
      <w:rPr>
        <w:rFonts w:hint="default"/>
        <w:lang w:val="it-IT" w:eastAsia="en-US" w:bidi="ar-SA"/>
      </w:rPr>
    </w:lvl>
    <w:lvl w:ilvl="8" w:tplc="09D0C6A6">
      <w:numFmt w:val="bullet"/>
      <w:lvlText w:val="•"/>
      <w:lvlJc w:val="left"/>
      <w:pPr>
        <w:ind w:left="8104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491D129B"/>
    <w:multiLevelType w:val="hybridMultilevel"/>
    <w:tmpl w:val="0F1AD766"/>
    <w:lvl w:ilvl="0" w:tplc="26CA5FF4">
      <w:start w:val="1"/>
      <w:numFmt w:val="decimal"/>
      <w:lvlText w:val="%1"/>
      <w:lvlJc w:val="left"/>
      <w:pPr>
        <w:ind w:left="338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8A3C8B8E">
      <w:start w:val="1"/>
      <w:numFmt w:val="lowerLetter"/>
      <w:lvlText w:val="%2)"/>
      <w:lvlJc w:val="left"/>
      <w:pPr>
        <w:ind w:left="85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2" w:tplc="6B1CA6A0">
      <w:numFmt w:val="bullet"/>
      <w:lvlText w:val="•"/>
      <w:lvlJc w:val="left"/>
      <w:pPr>
        <w:ind w:left="1866" w:hanging="265"/>
      </w:pPr>
      <w:rPr>
        <w:rFonts w:hint="default"/>
        <w:lang w:val="it-IT" w:eastAsia="en-US" w:bidi="ar-SA"/>
      </w:rPr>
    </w:lvl>
    <w:lvl w:ilvl="3" w:tplc="D488E06E">
      <w:numFmt w:val="bullet"/>
      <w:lvlText w:val="•"/>
      <w:lvlJc w:val="left"/>
      <w:pPr>
        <w:ind w:left="2873" w:hanging="265"/>
      </w:pPr>
      <w:rPr>
        <w:rFonts w:hint="default"/>
        <w:lang w:val="it-IT" w:eastAsia="en-US" w:bidi="ar-SA"/>
      </w:rPr>
    </w:lvl>
    <w:lvl w:ilvl="4" w:tplc="8E1E8B8C">
      <w:numFmt w:val="bullet"/>
      <w:lvlText w:val="•"/>
      <w:lvlJc w:val="left"/>
      <w:pPr>
        <w:ind w:left="3880" w:hanging="265"/>
      </w:pPr>
      <w:rPr>
        <w:rFonts w:hint="default"/>
        <w:lang w:val="it-IT" w:eastAsia="en-US" w:bidi="ar-SA"/>
      </w:rPr>
    </w:lvl>
    <w:lvl w:ilvl="5" w:tplc="1FAC604E">
      <w:numFmt w:val="bullet"/>
      <w:lvlText w:val="•"/>
      <w:lvlJc w:val="left"/>
      <w:pPr>
        <w:ind w:left="4887" w:hanging="265"/>
      </w:pPr>
      <w:rPr>
        <w:rFonts w:hint="default"/>
        <w:lang w:val="it-IT" w:eastAsia="en-US" w:bidi="ar-SA"/>
      </w:rPr>
    </w:lvl>
    <w:lvl w:ilvl="6" w:tplc="12C0B9D8">
      <w:numFmt w:val="bullet"/>
      <w:lvlText w:val="•"/>
      <w:lvlJc w:val="left"/>
      <w:pPr>
        <w:ind w:left="5893" w:hanging="265"/>
      </w:pPr>
      <w:rPr>
        <w:rFonts w:hint="default"/>
        <w:lang w:val="it-IT" w:eastAsia="en-US" w:bidi="ar-SA"/>
      </w:rPr>
    </w:lvl>
    <w:lvl w:ilvl="7" w:tplc="06A2E3BE">
      <w:numFmt w:val="bullet"/>
      <w:lvlText w:val="•"/>
      <w:lvlJc w:val="left"/>
      <w:pPr>
        <w:ind w:left="6900" w:hanging="265"/>
      </w:pPr>
      <w:rPr>
        <w:rFonts w:hint="default"/>
        <w:lang w:val="it-IT" w:eastAsia="en-US" w:bidi="ar-SA"/>
      </w:rPr>
    </w:lvl>
    <w:lvl w:ilvl="8" w:tplc="9F66AB9E">
      <w:numFmt w:val="bullet"/>
      <w:lvlText w:val="•"/>
      <w:lvlJc w:val="left"/>
      <w:pPr>
        <w:ind w:left="7907" w:hanging="265"/>
      </w:pPr>
      <w:rPr>
        <w:rFonts w:hint="default"/>
        <w:lang w:val="it-IT" w:eastAsia="en-US" w:bidi="ar-SA"/>
      </w:rPr>
    </w:lvl>
  </w:abstractNum>
  <w:abstractNum w:abstractNumId="9" w15:restartNumberingAfterBreak="0">
    <w:nsid w:val="4B757AC5"/>
    <w:multiLevelType w:val="hybridMultilevel"/>
    <w:tmpl w:val="6160FC58"/>
    <w:lvl w:ilvl="0" w:tplc="86781272">
      <w:numFmt w:val="bullet"/>
      <w:lvlText w:val="•"/>
      <w:lvlJc w:val="left"/>
      <w:pPr>
        <w:ind w:left="105" w:hanging="166"/>
      </w:pPr>
      <w:rPr>
        <w:rFonts w:ascii="Georgia" w:eastAsia="Georgia" w:hAnsi="Georgia" w:cs="Georgia" w:hint="default"/>
        <w:b w:val="0"/>
        <w:bCs w:val="0"/>
        <w:i/>
        <w:iCs/>
        <w:color w:val="2F2F2F"/>
        <w:spacing w:val="0"/>
        <w:w w:val="100"/>
        <w:sz w:val="26"/>
        <w:szCs w:val="26"/>
        <w:lang w:val="it-IT" w:eastAsia="en-US" w:bidi="ar-SA"/>
      </w:rPr>
    </w:lvl>
    <w:lvl w:ilvl="1" w:tplc="00E0CCFC">
      <w:numFmt w:val="bullet"/>
      <w:lvlText w:val="•"/>
      <w:lvlJc w:val="left"/>
      <w:pPr>
        <w:ind w:left="1024" w:hanging="166"/>
      </w:pPr>
      <w:rPr>
        <w:rFonts w:hint="default"/>
        <w:lang w:val="it-IT" w:eastAsia="en-US" w:bidi="ar-SA"/>
      </w:rPr>
    </w:lvl>
    <w:lvl w:ilvl="2" w:tplc="7C704252">
      <w:numFmt w:val="bullet"/>
      <w:lvlText w:val="•"/>
      <w:lvlJc w:val="left"/>
      <w:pPr>
        <w:ind w:left="1949" w:hanging="166"/>
      </w:pPr>
      <w:rPr>
        <w:rFonts w:hint="default"/>
        <w:lang w:val="it-IT" w:eastAsia="en-US" w:bidi="ar-SA"/>
      </w:rPr>
    </w:lvl>
    <w:lvl w:ilvl="3" w:tplc="95BCF572">
      <w:numFmt w:val="bullet"/>
      <w:lvlText w:val="•"/>
      <w:lvlJc w:val="left"/>
      <w:pPr>
        <w:ind w:left="2874" w:hanging="166"/>
      </w:pPr>
      <w:rPr>
        <w:rFonts w:hint="default"/>
        <w:lang w:val="it-IT" w:eastAsia="en-US" w:bidi="ar-SA"/>
      </w:rPr>
    </w:lvl>
    <w:lvl w:ilvl="4" w:tplc="C740838A">
      <w:numFmt w:val="bullet"/>
      <w:lvlText w:val="•"/>
      <w:lvlJc w:val="left"/>
      <w:pPr>
        <w:ind w:left="3799" w:hanging="166"/>
      </w:pPr>
      <w:rPr>
        <w:rFonts w:hint="default"/>
        <w:lang w:val="it-IT" w:eastAsia="en-US" w:bidi="ar-SA"/>
      </w:rPr>
    </w:lvl>
    <w:lvl w:ilvl="5" w:tplc="A69C433C">
      <w:numFmt w:val="bullet"/>
      <w:lvlText w:val="•"/>
      <w:lvlJc w:val="left"/>
      <w:pPr>
        <w:ind w:left="4724" w:hanging="166"/>
      </w:pPr>
      <w:rPr>
        <w:rFonts w:hint="default"/>
        <w:lang w:val="it-IT" w:eastAsia="en-US" w:bidi="ar-SA"/>
      </w:rPr>
    </w:lvl>
    <w:lvl w:ilvl="6" w:tplc="BBC05E44">
      <w:numFmt w:val="bullet"/>
      <w:lvlText w:val="•"/>
      <w:lvlJc w:val="left"/>
      <w:pPr>
        <w:ind w:left="5649" w:hanging="166"/>
      </w:pPr>
      <w:rPr>
        <w:rFonts w:hint="default"/>
        <w:lang w:val="it-IT" w:eastAsia="en-US" w:bidi="ar-SA"/>
      </w:rPr>
    </w:lvl>
    <w:lvl w:ilvl="7" w:tplc="D8F60024">
      <w:numFmt w:val="bullet"/>
      <w:lvlText w:val="•"/>
      <w:lvlJc w:val="left"/>
      <w:pPr>
        <w:ind w:left="6574" w:hanging="166"/>
      </w:pPr>
      <w:rPr>
        <w:rFonts w:hint="default"/>
        <w:lang w:val="it-IT" w:eastAsia="en-US" w:bidi="ar-SA"/>
      </w:rPr>
    </w:lvl>
    <w:lvl w:ilvl="8" w:tplc="B6DCBD48">
      <w:numFmt w:val="bullet"/>
      <w:lvlText w:val="•"/>
      <w:lvlJc w:val="left"/>
      <w:pPr>
        <w:ind w:left="7499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4C8A0BFD"/>
    <w:multiLevelType w:val="hybridMultilevel"/>
    <w:tmpl w:val="2BF4B396"/>
    <w:lvl w:ilvl="0" w:tplc="268C15F2">
      <w:numFmt w:val="bullet"/>
      <w:lvlText w:val="-"/>
      <w:lvlJc w:val="left"/>
      <w:pPr>
        <w:ind w:left="143" w:hanging="15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566036A">
      <w:numFmt w:val="bullet"/>
      <w:lvlText w:val="•"/>
      <w:lvlJc w:val="left"/>
      <w:pPr>
        <w:ind w:left="1118" w:hanging="150"/>
      </w:pPr>
      <w:rPr>
        <w:rFonts w:hint="default"/>
        <w:lang w:val="it-IT" w:eastAsia="en-US" w:bidi="ar-SA"/>
      </w:rPr>
    </w:lvl>
    <w:lvl w:ilvl="2" w:tplc="65D410F8">
      <w:numFmt w:val="bullet"/>
      <w:lvlText w:val="•"/>
      <w:lvlJc w:val="left"/>
      <w:pPr>
        <w:ind w:left="2096" w:hanging="150"/>
      </w:pPr>
      <w:rPr>
        <w:rFonts w:hint="default"/>
        <w:lang w:val="it-IT" w:eastAsia="en-US" w:bidi="ar-SA"/>
      </w:rPr>
    </w:lvl>
    <w:lvl w:ilvl="3" w:tplc="81A2B9A0">
      <w:numFmt w:val="bullet"/>
      <w:lvlText w:val="•"/>
      <w:lvlJc w:val="left"/>
      <w:pPr>
        <w:ind w:left="3074" w:hanging="150"/>
      </w:pPr>
      <w:rPr>
        <w:rFonts w:hint="default"/>
        <w:lang w:val="it-IT" w:eastAsia="en-US" w:bidi="ar-SA"/>
      </w:rPr>
    </w:lvl>
    <w:lvl w:ilvl="4" w:tplc="C02A99D8">
      <w:numFmt w:val="bullet"/>
      <w:lvlText w:val="•"/>
      <w:lvlJc w:val="left"/>
      <w:pPr>
        <w:ind w:left="4052" w:hanging="150"/>
      </w:pPr>
      <w:rPr>
        <w:rFonts w:hint="default"/>
        <w:lang w:val="it-IT" w:eastAsia="en-US" w:bidi="ar-SA"/>
      </w:rPr>
    </w:lvl>
    <w:lvl w:ilvl="5" w:tplc="8C4A5A66">
      <w:numFmt w:val="bullet"/>
      <w:lvlText w:val="•"/>
      <w:lvlJc w:val="left"/>
      <w:pPr>
        <w:ind w:left="5030" w:hanging="150"/>
      </w:pPr>
      <w:rPr>
        <w:rFonts w:hint="default"/>
        <w:lang w:val="it-IT" w:eastAsia="en-US" w:bidi="ar-SA"/>
      </w:rPr>
    </w:lvl>
    <w:lvl w:ilvl="6" w:tplc="706673CC">
      <w:numFmt w:val="bullet"/>
      <w:lvlText w:val="•"/>
      <w:lvlJc w:val="left"/>
      <w:pPr>
        <w:ind w:left="6008" w:hanging="150"/>
      </w:pPr>
      <w:rPr>
        <w:rFonts w:hint="default"/>
        <w:lang w:val="it-IT" w:eastAsia="en-US" w:bidi="ar-SA"/>
      </w:rPr>
    </w:lvl>
    <w:lvl w:ilvl="7" w:tplc="D33AD05E">
      <w:numFmt w:val="bullet"/>
      <w:lvlText w:val="•"/>
      <w:lvlJc w:val="left"/>
      <w:pPr>
        <w:ind w:left="6986" w:hanging="150"/>
      </w:pPr>
      <w:rPr>
        <w:rFonts w:hint="default"/>
        <w:lang w:val="it-IT" w:eastAsia="en-US" w:bidi="ar-SA"/>
      </w:rPr>
    </w:lvl>
    <w:lvl w:ilvl="8" w:tplc="314A3DC6">
      <w:numFmt w:val="bullet"/>
      <w:lvlText w:val="•"/>
      <w:lvlJc w:val="left"/>
      <w:pPr>
        <w:ind w:left="7964" w:hanging="150"/>
      </w:pPr>
      <w:rPr>
        <w:rFonts w:hint="default"/>
        <w:lang w:val="it-IT" w:eastAsia="en-US" w:bidi="ar-SA"/>
      </w:rPr>
    </w:lvl>
  </w:abstractNum>
  <w:abstractNum w:abstractNumId="11" w15:restartNumberingAfterBreak="0">
    <w:nsid w:val="4D6F4FF6"/>
    <w:multiLevelType w:val="hybridMultilevel"/>
    <w:tmpl w:val="A9C47546"/>
    <w:lvl w:ilvl="0" w:tplc="66E030B2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65B680DC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F654B8F4">
      <w:numFmt w:val="bullet"/>
      <w:lvlText w:val="•"/>
      <w:lvlJc w:val="left"/>
      <w:pPr>
        <w:ind w:left="2096" w:hanging="250"/>
      </w:pPr>
      <w:rPr>
        <w:rFonts w:hint="default"/>
        <w:lang w:val="it-IT" w:eastAsia="en-US" w:bidi="ar-SA"/>
      </w:rPr>
    </w:lvl>
    <w:lvl w:ilvl="3" w:tplc="DDF8152A">
      <w:numFmt w:val="bullet"/>
      <w:lvlText w:val="•"/>
      <w:lvlJc w:val="left"/>
      <w:pPr>
        <w:ind w:left="3074" w:hanging="250"/>
      </w:pPr>
      <w:rPr>
        <w:rFonts w:hint="default"/>
        <w:lang w:val="it-IT" w:eastAsia="en-US" w:bidi="ar-SA"/>
      </w:rPr>
    </w:lvl>
    <w:lvl w:ilvl="4" w:tplc="585C3278">
      <w:numFmt w:val="bullet"/>
      <w:lvlText w:val="•"/>
      <w:lvlJc w:val="left"/>
      <w:pPr>
        <w:ind w:left="4052" w:hanging="250"/>
      </w:pPr>
      <w:rPr>
        <w:rFonts w:hint="default"/>
        <w:lang w:val="it-IT" w:eastAsia="en-US" w:bidi="ar-SA"/>
      </w:rPr>
    </w:lvl>
    <w:lvl w:ilvl="5" w:tplc="91F26ABC">
      <w:numFmt w:val="bullet"/>
      <w:lvlText w:val="•"/>
      <w:lvlJc w:val="left"/>
      <w:pPr>
        <w:ind w:left="5030" w:hanging="250"/>
      </w:pPr>
      <w:rPr>
        <w:rFonts w:hint="default"/>
        <w:lang w:val="it-IT" w:eastAsia="en-US" w:bidi="ar-SA"/>
      </w:rPr>
    </w:lvl>
    <w:lvl w:ilvl="6" w:tplc="3342DD68">
      <w:numFmt w:val="bullet"/>
      <w:lvlText w:val="•"/>
      <w:lvlJc w:val="left"/>
      <w:pPr>
        <w:ind w:left="6008" w:hanging="250"/>
      </w:pPr>
      <w:rPr>
        <w:rFonts w:hint="default"/>
        <w:lang w:val="it-IT" w:eastAsia="en-US" w:bidi="ar-SA"/>
      </w:rPr>
    </w:lvl>
    <w:lvl w:ilvl="7" w:tplc="661E24C8">
      <w:numFmt w:val="bullet"/>
      <w:lvlText w:val="•"/>
      <w:lvlJc w:val="left"/>
      <w:pPr>
        <w:ind w:left="6986" w:hanging="250"/>
      </w:pPr>
      <w:rPr>
        <w:rFonts w:hint="default"/>
        <w:lang w:val="it-IT" w:eastAsia="en-US" w:bidi="ar-SA"/>
      </w:rPr>
    </w:lvl>
    <w:lvl w:ilvl="8" w:tplc="5706F872">
      <w:numFmt w:val="bullet"/>
      <w:lvlText w:val="•"/>
      <w:lvlJc w:val="left"/>
      <w:pPr>
        <w:ind w:left="7964" w:hanging="250"/>
      </w:pPr>
      <w:rPr>
        <w:rFonts w:hint="default"/>
        <w:lang w:val="it-IT" w:eastAsia="en-US" w:bidi="ar-SA"/>
      </w:rPr>
    </w:lvl>
  </w:abstractNum>
  <w:abstractNum w:abstractNumId="12" w15:restartNumberingAfterBreak="0">
    <w:nsid w:val="766C5F6E"/>
    <w:multiLevelType w:val="hybridMultilevel"/>
    <w:tmpl w:val="801C53B2"/>
    <w:lvl w:ilvl="0" w:tplc="67F6D93C">
      <w:start w:val="5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7B9EF5BA">
      <w:numFmt w:val="bullet"/>
      <w:lvlText w:val="•"/>
      <w:lvlJc w:val="left"/>
      <w:pPr>
        <w:ind w:left="1118" w:hanging="310"/>
      </w:pPr>
      <w:rPr>
        <w:rFonts w:hint="default"/>
        <w:lang w:val="it-IT" w:eastAsia="en-US" w:bidi="ar-SA"/>
      </w:rPr>
    </w:lvl>
    <w:lvl w:ilvl="2" w:tplc="A5CC07F8">
      <w:numFmt w:val="bullet"/>
      <w:lvlText w:val="•"/>
      <w:lvlJc w:val="left"/>
      <w:pPr>
        <w:ind w:left="2096" w:hanging="310"/>
      </w:pPr>
      <w:rPr>
        <w:rFonts w:hint="default"/>
        <w:lang w:val="it-IT" w:eastAsia="en-US" w:bidi="ar-SA"/>
      </w:rPr>
    </w:lvl>
    <w:lvl w:ilvl="3" w:tplc="236416B0">
      <w:numFmt w:val="bullet"/>
      <w:lvlText w:val="•"/>
      <w:lvlJc w:val="left"/>
      <w:pPr>
        <w:ind w:left="3074" w:hanging="310"/>
      </w:pPr>
      <w:rPr>
        <w:rFonts w:hint="default"/>
        <w:lang w:val="it-IT" w:eastAsia="en-US" w:bidi="ar-SA"/>
      </w:rPr>
    </w:lvl>
    <w:lvl w:ilvl="4" w:tplc="9E6C39AE">
      <w:numFmt w:val="bullet"/>
      <w:lvlText w:val="•"/>
      <w:lvlJc w:val="left"/>
      <w:pPr>
        <w:ind w:left="4052" w:hanging="310"/>
      </w:pPr>
      <w:rPr>
        <w:rFonts w:hint="default"/>
        <w:lang w:val="it-IT" w:eastAsia="en-US" w:bidi="ar-SA"/>
      </w:rPr>
    </w:lvl>
    <w:lvl w:ilvl="5" w:tplc="30C6A044">
      <w:numFmt w:val="bullet"/>
      <w:lvlText w:val="•"/>
      <w:lvlJc w:val="left"/>
      <w:pPr>
        <w:ind w:left="5030" w:hanging="310"/>
      </w:pPr>
      <w:rPr>
        <w:rFonts w:hint="default"/>
        <w:lang w:val="it-IT" w:eastAsia="en-US" w:bidi="ar-SA"/>
      </w:rPr>
    </w:lvl>
    <w:lvl w:ilvl="6" w:tplc="C2304DB2">
      <w:numFmt w:val="bullet"/>
      <w:lvlText w:val="•"/>
      <w:lvlJc w:val="left"/>
      <w:pPr>
        <w:ind w:left="6008" w:hanging="310"/>
      </w:pPr>
      <w:rPr>
        <w:rFonts w:hint="default"/>
        <w:lang w:val="it-IT" w:eastAsia="en-US" w:bidi="ar-SA"/>
      </w:rPr>
    </w:lvl>
    <w:lvl w:ilvl="7" w:tplc="1668F904">
      <w:numFmt w:val="bullet"/>
      <w:lvlText w:val="•"/>
      <w:lvlJc w:val="left"/>
      <w:pPr>
        <w:ind w:left="6986" w:hanging="310"/>
      </w:pPr>
      <w:rPr>
        <w:rFonts w:hint="default"/>
        <w:lang w:val="it-IT" w:eastAsia="en-US" w:bidi="ar-SA"/>
      </w:rPr>
    </w:lvl>
    <w:lvl w:ilvl="8" w:tplc="D2FCA1EE">
      <w:numFmt w:val="bullet"/>
      <w:lvlText w:val="•"/>
      <w:lvlJc w:val="left"/>
      <w:pPr>
        <w:ind w:left="7964" w:hanging="310"/>
      </w:pPr>
      <w:rPr>
        <w:rFonts w:hint="default"/>
        <w:lang w:val="it-IT" w:eastAsia="en-US" w:bidi="ar-SA"/>
      </w:rPr>
    </w:lvl>
  </w:abstractNum>
  <w:abstractNum w:abstractNumId="13" w15:restartNumberingAfterBreak="0">
    <w:nsid w:val="771F30F6"/>
    <w:multiLevelType w:val="hybridMultilevel"/>
    <w:tmpl w:val="FD240E04"/>
    <w:lvl w:ilvl="0" w:tplc="2A0A1B36">
      <w:start w:val="1"/>
      <w:numFmt w:val="decimal"/>
      <w:lvlText w:val="%1."/>
      <w:lvlJc w:val="left"/>
      <w:pPr>
        <w:ind w:left="60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5787004">
      <w:numFmt w:val="bullet"/>
      <w:lvlText w:val="•"/>
      <w:lvlJc w:val="left"/>
      <w:pPr>
        <w:ind w:left="1532" w:hanging="460"/>
      </w:pPr>
      <w:rPr>
        <w:rFonts w:hint="default"/>
        <w:lang w:val="it-IT" w:eastAsia="en-US" w:bidi="ar-SA"/>
      </w:rPr>
    </w:lvl>
    <w:lvl w:ilvl="2" w:tplc="B028682C">
      <w:numFmt w:val="bullet"/>
      <w:lvlText w:val="•"/>
      <w:lvlJc w:val="left"/>
      <w:pPr>
        <w:ind w:left="2464" w:hanging="460"/>
      </w:pPr>
      <w:rPr>
        <w:rFonts w:hint="default"/>
        <w:lang w:val="it-IT" w:eastAsia="en-US" w:bidi="ar-SA"/>
      </w:rPr>
    </w:lvl>
    <w:lvl w:ilvl="3" w:tplc="F0580772">
      <w:numFmt w:val="bullet"/>
      <w:lvlText w:val="•"/>
      <w:lvlJc w:val="left"/>
      <w:pPr>
        <w:ind w:left="3396" w:hanging="460"/>
      </w:pPr>
      <w:rPr>
        <w:rFonts w:hint="default"/>
        <w:lang w:val="it-IT" w:eastAsia="en-US" w:bidi="ar-SA"/>
      </w:rPr>
    </w:lvl>
    <w:lvl w:ilvl="4" w:tplc="1AAED31E">
      <w:numFmt w:val="bullet"/>
      <w:lvlText w:val="•"/>
      <w:lvlJc w:val="left"/>
      <w:pPr>
        <w:ind w:left="4328" w:hanging="460"/>
      </w:pPr>
      <w:rPr>
        <w:rFonts w:hint="default"/>
        <w:lang w:val="it-IT" w:eastAsia="en-US" w:bidi="ar-SA"/>
      </w:rPr>
    </w:lvl>
    <w:lvl w:ilvl="5" w:tplc="E3A49370">
      <w:numFmt w:val="bullet"/>
      <w:lvlText w:val="•"/>
      <w:lvlJc w:val="left"/>
      <w:pPr>
        <w:ind w:left="5260" w:hanging="460"/>
      </w:pPr>
      <w:rPr>
        <w:rFonts w:hint="default"/>
        <w:lang w:val="it-IT" w:eastAsia="en-US" w:bidi="ar-SA"/>
      </w:rPr>
    </w:lvl>
    <w:lvl w:ilvl="6" w:tplc="A0E4DC36">
      <w:numFmt w:val="bullet"/>
      <w:lvlText w:val="•"/>
      <w:lvlJc w:val="left"/>
      <w:pPr>
        <w:ind w:left="6192" w:hanging="460"/>
      </w:pPr>
      <w:rPr>
        <w:rFonts w:hint="default"/>
        <w:lang w:val="it-IT" w:eastAsia="en-US" w:bidi="ar-SA"/>
      </w:rPr>
    </w:lvl>
    <w:lvl w:ilvl="7" w:tplc="7F22A316">
      <w:numFmt w:val="bullet"/>
      <w:lvlText w:val="•"/>
      <w:lvlJc w:val="left"/>
      <w:pPr>
        <w:ind w:left="7124" w:hanging="460"/>
      </w:pPr>
      <w:rPr>
        <w:rFonts w:hint="default"/>
        <w:lang w:val="it-IT" w:eastAsia="en-US" w:bidi="ar-SA"/>
      </w:rPr>
    </w:lvl>
    <w:lvl w:ilvl="8" w:tplc="1B26FC9E">
      <w:numFmt w:val="bullet"/>
      <w:lvlText w:val="•"/>
      <w:lvlJc w:val="left"/>
      <w:pPr>
        <w:ind w:left="8056" w:hanging="460"/>
      </w:pPr>
      <w:rPr>
        <w:rFonts w:hint="default"/>
        <w:lang w:val="it-IT" w:eastAsia="en-US" w:bidi="ar-SA"/>
      </w:rPr>
    </w:lvl>
  </w:abstractNum>
  <w:num w:numId="1" w16cid:durableId="495997508">
    <w:abstractNumId w:val="11"/>
  </w:num>
  <w:num w:numId="2" w16cid:durableId="886333374">
    <w:abstractNumId w:val="6"/>
  </w:num>
  <w:num w:numId="3" w16cid:durableId="383680086">
    <w:abstractNumId w:val="1"/>
  </w:num>
  <w:num w:numId="4" w16cid:durableId="734857167">
    <w:abstractNumId w:val="10"/>
  </w:num>
  <w:num w:numId="5" w16cid:durableId="701442492">
    <w:abstractNumId w:val="2"/>
  </w:num>
  <w:num w:numId="6" w16cid:durableId="670989376">
    <w:abstractNumId w:val="7"/>
  </w:num>
  <w:num w:numId="7" w16cid:durableId="1044251850">
    <w:abstractNumId w:val="4"/>
  </w:num>
  <w:num w:numId="8" w16cid:durableId="39088017">
    <w:abstractNumId w:val="3"/>
  </w:num>
  <w:num w:numId="9" w16cid:durableId="1120763569">
    <w:abstractNumId w:val="12"/>
  </w:num>
  <w:num w:numId="10" w16cid:durableId="800150162">
    <w:abstractNumId w:val="8"/>
  </w:num>
  <w:num w:numId="11" w16cid:durableId="1026759363">
    <w:abstractNumId w:val="5"/>
  </w:num>
  <w:num w:numId="12" w16cid:durableId="384334944">
    <w:abstractNumId w:val="13"/>
  </w:num>
  <w:num w:numId="13" w16cid:durableId="592857317">
    <w:abstractNumId w:val="0"/>
  </w:num>
  <w:num w:numId="14" w16cid:durableId="1236696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3"/>
    <w:rsid w:val="005E79C8"/>
    <w:rsid w:val="00742690"/>
    <w:rsid w:val="00B6747E"/>
    <w:rsid w:val="00BA6553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C241"/>
  <w15:docId w15:val="{A37D0CC7-CD5F-4BD4-907B-FEA65B21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3" w:hanging="45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75"/>
      <w:ind w:left="6" w:right="1"/>
      <w:jc w:val="center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9"/>
    <w:unhideWhenUsed/>
    <w:qFormat/>
    <w:pPr>
      <w:spacing w:before="74"/>
      <w:ind w:left="6" w:right="8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74"/>
      <w:ind w:left="1158" w:right="1161" w:firstLine="1410"/>
      <w:outlineLvl w:val="3"/>
    </w:pPr>
    <w:rPr>
      <w:b/>
      <w:bCs/>
      <w:i/>
      <w:i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143" w:hanging="195"/>
      <w:jc w:val="both"/>
      <w:outlineLvl w:val="4"/>
    </w:pPr>
    <w:rPr>
      <w:b/>
      <w:bCs/>
      <w:sz w:val="26"/>
      <w:szCs w:val="26"/>
    </w:rPr>
  </w:style>
  <w:style w:type="paragraph" w:styleId="Titolo6">
    <w:name w:val="heading 6"/>
    <w:basedOn w:val="Normale"/>
    <w:uiPriority w:val="9"/>
    <w:unhideWhenUsed/>
    <w:qFormat/>
    <w:pPr>
      <w:spacing w:before="156"/>
      <w:ind w:left="143"/>
      <w:jc w:val="both"/>
      <w:outlineLvl w:val="5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98"/>
      <w:ind w:left="2044" w:right="630" w:firstLine="1705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1E91-655B-401C-867D-B8472A94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IL</cp:lastModifiedBy>
  <cp:revision>5</cp:revision>
  <dcterms:created xsi:type="dcterms:W3CDTF">2026-01-03T15:47:00Z</dcterms:created>
  <dcterms:modified xsi:type="dcterms:W3CDTF">2026-01-25T17:54:00Z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2026-01-03T00:00:00Z</vt:filetime>
  </property>
</Properties>
</file>